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F8" w:rsidRDefault="00B6147E" w:rsidP="00A36DF8">
      <w:pPr>
        <w:pStyle w:val="Zkladntext"/>
        <w:tabs>
          <w:tab w:val="right" w:pos="4536"/>
          <w:tab w:val="right" w:pos="6946"/>
        </w:tabs>
        <w:spacing w:after="0"/>
      </w:pPr>
      <w:r w:rsidRPr="00E62274">
        <w:tab/>
      </w:r>
      <w:r w:rsidR="00A36DF8">
        <w:tab/>
        <w:t>Č</w:t>
      </w:r>
      <w:r w:rsidR="002429AA">
        <w:t>íslo smlouvy objednatele:</w:t>
      </w:r>
      <w:r w:rsidR="002429AA">
        <w:tab/>
      </w:r>
      <w:r w:rsidR="002429AA">
        <w:tab/>
        <w:t xml:space="preserve">    _/__/_____/__</w:t>
      </w:r>
    </w:p>
    <w:p w:rsidR="00A36DF8" w:rsidRDefault="00A36DF8" w:rsidP="00A36DF8">
      <w:pPr>
        <w:pStyle w:val="Zkladntext"/>
        <w:tabs>
          <w:tab w:val="right" w:pos="4536"/>
          <w:tab w:val="right" w:pos="6946"/>
        </w:tabs>
        <w:spacing w:after="0"/>
      </w:pPr>
      <w:r>
        <w:tab/>
      </w:r>
      <w:r>
        <w:tab/>
        <w:t>Veřejná</w:t>
      </w:r>
      <w:r w:rsidR="002429AA">
        <w:t xml:space="preserve"> zakázka č.: </w:t>
      </w:r>
      <w:r w:rsidR="002429AA">
        <w:tab/>
      </w:r>
      <w:r w:rsidR="002429AA">
        <w:tab/>
        <w:t xml:space="preserve">    </w:t>
      </w:r>
      <w:r w:rsidR="008C54E9">
        <w:t>54</w:t>
      </w:r>
      <w:r w:rsidR="00495972">
        <w:t>.15</w:t>
      </w:r>
      <w:r w:rsidR="002429AA">
        <w:t xml:space="preserve">        </w:t>
      </w:r>
    </w:p>
    <w:p w:rsidR="00A36DF8" w:rsidRDefault="00A36DF8" w:rsidP="00A36DF8">
      <w:pPr>
        <w:pStyle w:val="Zkladntext"/>
        <w:tabs>
          <w:tab w:val="right" w:pos="4536"/>
          <w:tab w:val="right" w:pos="6946"/>
        </w:tabs>
        <w:spacing w:after="0"/>
      </w:pPr>
      <w:r>
        <w:tab/>
      </w:r>
      <w:r>
        <w:tab/>
        <w:t xml:space="preserve">Identifikátor zakázky č.: </w:t>
      </w:r>
      <w:r>
        <w:tab/>
        <w:t xml:space="preserve"> </w:t>
      </w:r>
      <w:r>
        <w:tab/>
        <w:t xml:space="preserve">    </w:t>
      </w:r>
      <w:r w:rsidR="008C54E9">
        <w:t>P15V00000054</w:t>
      </w:r>
    </w:p>
    <w:p w:rsidR="00B6147E" w:rsidRPr="00E62274" w:rsidRDefault="007279FF" w:rsidP="00602763">
      <w:pPr>
        <w:pStyle w:val="Nadpis1"/>
        <w:spacing w:before="480" w:after="120" w:line="240" w:lineRule="auto"/>
        <w:jc w:val="center"/>
        <w:rPr>
          <w:rFonts w:ascii="Times New Roman" w:hAnsi="Times New Roman" w:cs="Times New Roman"/>
        </w:rPr>
      </w:pPr>
      <w:r w:rsidRPr="00E62274">
        <w:rPr>
          <w:rFonts w:ascii="Times New Roman" w:hAnsi="Times New Roman" w:cs="Times New Roman"/>
        </w:rPr>
        <w:t xml:space="preserve">Smlouva o dílo </w:t>
      </w:r>
      <w:r w:rsidR="00DF5688" w:rsidRPr="00E62274">
        <w:rPr>
          <w:rFonts w:ascii="Times New Roman" w:hAnsi="Times New Roman" w:cs="Times New Roman"/>
        </w:rPr>
        <w:t>–</w:t>
      </w:r>
      <w:r w:rsidRPr="00E62274">
        <w:rPr>
          <w:rFonts w:ascii="Times New Roman" w:hAnsi="Times New Roman" w:cs="Times New Roman"/>
        </w:rPr>
        <w:t xml:space="preserve"> návrh</w:t>
      </w:r>
      <w:r w:rsidR="00DF5688" w:rsidRPr="00E62274">
        <w:rPr>
          <w:rFonts w:ascii="Times New Roman" w:hAnsi="Times New Roman" w:cs="Times New Roman"/>
        </w:rPr>
        <w:t xml:space="preserve"> </w:t>
      </w:r>
    </w:p>
    <w:p w:rsidR="00B6147E" w:rsidRPr="00E62274" w:rsidRDefault="00B6147E">
      <w:pPr>
        <w:pBdr>
          <w:bottom w:val="single" w:sz="6" w:space="1" w:color="auto"/>
        </w:pBdr>
        <w:tabs>
          <w:tab w:val="left" w:pos="0"/>
          <w:tab w:val="left" w:leader="underscore" w:pos="4706"/>
          <w:tab w:val="left" w:pos="4990"/>
          <w:tab w:val="left" w:leader="underscore" w:pos="9639"/>
        </w:tabs>
        <w:rPr>
          <w:b/>
          <w:sz w:val="20"/>
        </w:rPr>
      </w:pPr>
      <w:r w:rsidRPr="00E62274">
        <w:rPr>
          <w:b/>
          <w:sz w:val="20"/>
        </w:rPr>
        <w:t>Smluvní strany</w:t>
      </w:r>
    </w:p>
    <w:p w:rsidR="00B6147E" w:rsidRPr="00E62274" w:rsidRDefault="00B6147E">
      <w:pPr>
        <w:tabs>
          <w:tab w:val="left" w:pos="0"/>
          <w:tab w:val="left" w:leader="underscore" w:pos="4706"/>
          <w:tab w:val="left" w:pos="4990"/>
          <w:tab w:val="left" w:leader="underscore" w:pos="9639"/>
        </w:tabs>
        <w:rPr>
          <w:sz w:val="16"/>
          <w:szCs w:val="16"/>
        </w:rPr>
      </w:pPr>
    </w:p>
    <w:p w:rsidR="00E2204F" w:rsidRPr="00E62274" w:rsidRDefault="00E2204F" w:rsidP="00E2204F">
      <w:pPr>
        <w:widowControl w:val="0"/>
        <w:tabs>
          <w:tab w:val="left" w:pos="283"/>
        </w:tabs>
        <w:suppressAutoHyphens/>
        <w:ind w:left="283"/>
      </w:pPr>
      <w:r w:rsidRPr="00E62274">
        <w:t>Náz</w:t>
      </w:r>
      <w:r w:rsidR="002429AA">
        <w:t>ev:</w:t>
      </w:r>
      <w:r w:rsidR="002429AA">
        <w:tab/>
      </w:r>
      <w:r w:rsidR="002429AA">
        <w:tab/>
        <w:t>Statutární město Ostrava, m</w:t>
      </w:r>
      <w:r w:rsidRPr="00E62274">
        <w:t xml:space="preserve">ěstský obvod Ostrava-Jih </w:t>
      </w:r>
    </w:p>
    <w:p w:rsidR="00E2204F" w:rsidRPr="00E62274" w:rsidRDefault="00E2204F" w:rsidP="00E2204F">
      <w:pPr>
        <w:widowControl w:val="0"/>
        <w:tabs>
          <w:tab w:val="left" w:pos="283"/>
        </w:tabs>
        <w:suppressAutoHyphens/>
        <w:ind w:left="283"/>
      </w:pPr>
      <w:r w:rsidRPr="00E62274">
        <w:t>na adrese:</w:t>
      </w:r>
      <w:r w:rsidRPr="00E62274">
        <w:tab/>
      </w:r>
      <w:r w:rsidRPr="00E62274">
        <w:tab/>
        <w:t>ul. Horní 3, 700 30 Ostrava-Hrabůvka</w:t>
      </w:r>
    </w:p>
    <w:p w:rsidR="00E2204F" w:rsidRPr="00E62274" w:rsidRDefault="00E2204F" w:rsidP="00E2204F">
      <w:pPr>
        <w:widowControl w:val="0"/>
        <w:tabs>
          <w:tab w:val="left" w:pos="283"/>
        </w:tabs>
        <w:suppressAutoHyphens/>
        <w:ind w:left="283"/>
      </w:pPr>
      <w:r w:rsidRPr="00E62274">
        <w:t>zastoupený:</w:t>
      </w:r>
      <w:r w:rsidRPr="00E62274">
        <w:tab/>
      </w:r>
      <w:r w:rsidRPr="00E62274">
        <w:tab/>
      </w:r>
      <w:r w:rsidR="005C7F8F" w:rsidRPr="00E62274">
        <w:t>Bc. Martinem Bednářem</w:t>
      </w:r>
      <w:r w:rsidRPr="00E62274">
        <w:t>, starostou</w:t>
      </w:r>
    </w:p>
    <w:p w:rsidR="00E2204F" w:rsidRPr="00E62274" w:rsidRDefault="00E2204F" w:rsidP="00E2204F">
      <w:pPr>
        <w:widowControl w:val="0"/>
        <w:tabs>
          <w:tab w:val="left" w:pos="283"/>
        </w:tabs>
        <w:suppressAutoHyphens/>
        <w:ind w:left="283"/>
      </w:pPr>
      <w:r w:rsidRPr="00E62274">
        <w:t>IČ:</w:t>
      </w:r>
      <w:r w:rsidRPr="00E62274">
        <w:tab/>
      </w:r>
      <w:r w:rsidRPr="00E62274">
        <w:tab/>
      </w:r>
      <w:r w:rsidRPr="00E62274">
        <w:tab/>
        <w:t xml:space="preserve">00845451 </w:t>
      </w:r>
      <w:proofErr w:type="spellStart"/>
      <w:r w:rsidRPr="00E62274">
        <w:t>ev</w:t>
      </w:r>
      <w:proofErr w:type="spellEnd"/>
      <w:r w:rsidRPr="00E62274">
        <w:t>. č. 04</w:t>
      </w:r>
    </w:p>
    <w:p w:rsidR="00E2204F" w:rsidRPr="00E62274" w:rsidRDefault="0031054B" w:rsidP="00E2204F">
      <w:pPr>
        <w:widowControl w:val="0"/>
        <w:tabs>
          <w:tab w:val="left" w:pos="283"/>
        </w:tabs>
        <w:suppressAutoHyphens/>
        <w:ind w:left="283"/>
      </w:pPr>
      <w:r w:rsidRPr="00E62274">
        <w:t>DIČ:</w:t>
      </w:r>
      <w:r w:rsidRPr="00E62274">
        <w:tab/>
      </w:r>
      <w:r w:rsidRPr="00E62274">
        <w:tab/>
      </w:r>
      <w:r w:rsidR="00E2204F" w:rsidRPr="00E62274">
        <w:t>CZ00845451</w:t>
      </w:r>
      <w:r w:rsidR="00E2204F" w:rsidRPr="00E62274">
        <w:br/>
        <w:t>Bankovní spojení:</w:t>
      </w:r>
      <w:r w:rsidR="00E2204F" w:rsidRPr="00E62274">
        <w:tab/>
        <w:t>KB Ostrava-Hrabůvka</w:t>
      </w:r>
    </w:p>
    <w:p w:rsidR="00161932" w:rsidRPr="00E62274" w:rsidRDefault="00E2204F" w:rsidP="00E2204F">
      <w:pPr>
        <w:widowControl w:val="0"/>
        <w:tabs>
          <w:tab w:val="left" w:pos="283"/>
        </w:tabs>
        <w:suppressAutoHyphens/>
        <w:ind w:left="283"/>
        <w:rPr>
          <w:b/>
        </w:rPr>
      </w:pPr>
      <w:r w:rsidRPr="00E62274">
        <w:t>Č. účtu:</w:t>
      </w:r>
      <w:r w:rsidRPr="00E62274">
        <w:tab/>
      </w:r>
      <w:r w:rsidRPr="00E62274">
        <w:tab/>
      </w:r>
      <w:r w:rsidRPr="00CA4B22">
        <w:t>1520761/0100</w:t>
      </w:r>
      <w:r w:rsidRPr="00E62274">
        <w:br/>
      </w:r>
    </w:p>
    <w:p w:rsidR="00E2204F" w:rsidRPr="00E62274" w:rsidRDefault="00E2204F" w:rsidP="00E2204F">
      <w:pPr>
        <w:widowControl w:val="0"/>
        <w:tabs>
          <w:tab w:val="left" w:pos="283"/>
        </w:tabs>
        <w:suppressAutoHyphens/>
        <w:ind w:left="283"/>
      </w:pPr>
      <w:r w:rsidRPr="00E62274">
        <w:rPr>
          <w:b/>
        </w:rPr>
        <w:t>dále jen objednatel</w:t>
      </w:r>
    </w:p>
    <w:p w:rsidR="00E2204F" w:rsidRPr="00E62274" w:rsidRDefault="00E2204F" w:rsidP="00E2204F"/>
    <w:p w:rsidR="00E2204F" w:rsidRPr="00E62274" w:rsidRDefault="00E2204F" w:rsidP="00E2204F">
      <w:pPr>
        <w:widowControl w:val="0"/>
        <w:tabs>
          <w:tab w:val="left" w:pos="283"/>
        </w:tabs>
        <w:suppressAutoHyphens/>
        <w:ind w:left="283"/>
      </w:pPr>
      <w:r w:rsidRPr="00E62274">
        <w:t>název</w:t>
      </w:r>
      <w:r w:rsidR="00BD1100">
        <w:t>/jméno a příjmení</w:t>
      </w:r>
      <w:r w:rsidRPr="00E62274">
        <w:t>:</w:t>
      </w:r>
      <w:permStart w:id="0" w:edGrp="everyone"/>
      <w:r w:rsidRPr="00E62274">
        <w:tab/>
      </w:r>
      <w:r w:rsidRPr="00E62274">
        <w:tab/>
      </w:r>
    </w:p>
    <w:permEnd w:id="0"/>
    <w:p w:rsidR="00E2204F" w:rsidRPr="00E62274" w:rsidRDefault="00E2204F" w:rsidP="00E2204F">
      <w:pPr>
        <w:ind w:left="283"/>
      </w:pPr>
      <w:r w:rsidRPr="00E62274">
        <w:t>se sídlem</w:t>
      </w:r>
      <w:r w:rsidR="00BD1100">
        <w:t>/místem podnikání</w:t>
      </w:r>
      <w:r w:rsidRPr="00E62274">
        <w:t>:</w:t>
      </w:r>
      <w:r w:rsidRPr="00E62274">
        <w:tab/>
      </w:r>
      <w:permStart w:id="1" w:edGrp="everyone"/>
      <w:r w:rsidRPr="00E62274">
        <w:tab/>
      </w:r>
    </w:p>
    <w:permEnd w:id="1"/>
    <w:p w:rsidR="00E2204F" w:rsidRPr="00E62274" w:rsidRDefault="00E2204F" w:rsidP="00E2204F">
      <w:pPr>
        <w:ind w:left="283"/>
      </w:pPr>
      <w:r w:rsidRPr="00E62274">
        <w:t>zastoupena</w:t>
      </w:r>
      <w:r w:rsidR="00BD1100">
        <w:t>/jednající</w:t>
      </w:r>
      <w:r w:rsidRPr="00E62274">
        <w:t>:</w:t>
      </w:r>
      <w:permStart w:id="2" w:edGrp="everyone"/>
      <w:r w:rsidRPr="00E62274">
        <w:tab/>
      </w:r>
      <w:r w:rsidRPr="00E62274">
        <w:tab/>
      </w:r>
    </w:p>
    <w:permEnd w:id="2"/>
    <w:p w:rsidR="00E2204F" w:rsidRPr="00E62274" w:rsidRDefault="00E2204F" w:rsidP="00E2204F">
      <w:pPr>
        <w:ind w:left="283"/>
      </w:pPr>
      <w:r w:rsidRPr="00E62274">
        <w:t>IČ:</w:t>
      </w:r>
      <w:r w:rsidRPr="00E62274">
        <w:tab/>
      </w:r>
      <w:permStart w:id="3" w:edGrp="everyone"/>
      <w:r w:rsidRPr="00E62274">
        <w:tab/>
      </w:r>
      <w:r w:rsidRPr="00E62274">
        <w:tab/>
      </w:r>
    </w:p>
    <w:permEnd w:id="3"/>
    <w:p w:rsidR="00E2204F" w:rsidRPr="00E62274" w:rsidRDefault="00E2204F" w:rsidP="00E2204F">
      <w:pPr>
        <w:ind w:left="283"/>
      </w:pPr>
      <w:r w:rsidRPr="00E62274">
        <w:t>DIČ:</w:t>
      </w:r>
      <w:permStart w:id="4" w:edGrp="everyone"/>
      <w:r w:rsidRPr="00E62274">
        <w:tab/>
      </w:r>
      <w:r w:rsidRPr="00E62274">
        <w:tab/>
      </w:r>
      <w:r w:rsidRPr="00E62274">
        <w:tab/>
      </w:r>
      <w:permEnd w:id="4"/>
    </w:p>
    <w:p w:rsidR="00E2204F" w:rsidRPr="00E62274" w:rsidRDefault="00E2204F" w:rsidP="00E2204F">
      <w:pPr>
        <w:ind w:left="283"/>
      </w:pPr>
      <w:r w:rsidRPr="00E62274">
        <w:t>Bankovní spojení:</w:t>
      </w:r>
      <w:permStart w:id="5" w:edGrp="everyone"/>
      <w:r w:rsidRPr="00E62274">
        <w:tab/>
      </w:r>
    </w:p>
    <w:permEnd w:id="5"/>
    <w:p w:rsidR="00E2204F" w:rsidRPr="00E62274" w:rsidRDefault="00E2204F" w:rsidP="00E2204F">
      <w:pPr>
        <w:ind w:left="283"/>
      </w:pPr>
      <w:r w:rsidRPr="00E62274">
        <w:t>Č. účtu:</w:t>
      </w:r>
      <w:permStart w:id="6" w:edGrp="everyone"/>
      <w:r w:rsidRPr="00E62274">
        <w:tab/>
      </w:r>
      <w:r w:rsidRPr="00E62274">
        <w:tab/>
      </w:r>
      <w:r w:rsidRPr="00E62274">
        <w:br/>
      </w:r>
      <w:permEnd w:id="6"/>
      <w:r w:rsidR="00BD1100">
        <w:t>Z</w:t>
      </w:r>
      <w:r w:rsidRPr="00E62274">
        <w:t xml:space="preserve">apsána </w:t>
      </w:r>
      <w:r w:rsidRPr="00E62274">
        <w:tab/>
        <w:t>v</w:t>
      </w:r>
      <w:r w:rsidR="00262AA9" w:rsidRPr="00E62274">
        <w:t> </w:t>
      </w:r>
      <w:permStart w:id="7" w:edGrp="everyone"/>
      <w:r w:rsidR="00262AA9" w:rsidRPr="00E62274">
        <w:t>o</w:t>
      </w:r>
      <w:r w:rsidR="00161932" w:rsidRPr="00E62274">
        <w:t>bchodním</w:t>
      </w:r>
      <w:r w:rsidR="00262AA9" w:rsidRPr="00E62274">
        <w:t>/živnostenském</w:t>
      </w:r>
      <w:permEnd w:id="7"/>
      <w:r w:rsidR="00262AA9" w:rsidRPr="00E62274">
        <w:t xml:space="preserve"> rejstříku</w:t>
      </w:r>
      <w:r w:rsidRPr="00E62274">
        <w:t xml:space="preserve"> vedeném u </w:t>
      </w:r>
      <w:permStart w:id="8" w:edGrp="everyone"/>
      <w:r w:rsidR="00262AA9" w:rsidRPr="00E62274">
        <w:t>…………</w:t>
      </w:r>
      <w:r w:rsidR="00161932" w:rsidRPr="00E62274">
        <w:t>………………….</w:t>
      </w:r>
      <w:r w:rsidR="00BD1100">
        <w:t>, o</w:t>
      </w:r>
      <w:r w:rsidRPr="00E62274">
        <w:t xml:space="preserve">ddíl </w:t>
      </w:r>
      <w:r w:rsidR="00EA0A72" w:rsidRPr="00E62274">
        <w:t>…</w:t>
      </w:r>
      <w:proofErr w:type="gramStart"/>
      <w:r w:rsidR="00EA0A72" w:rsidRPr="00E62274">
        <w:t>…..</w:t>
      </w:r>
      <w:r w:rsidRPr="00E62274">
        <w:t>, vložka</w:t>
      </w:r>
      <w:proofErr w:type="gramEnd"/>
      <w:r w:rsidRPr="00E62274">
        <w:t xml:space="preserve"> </w:t>
      </w:r>
      <w:r w:rsidR="00EA0A72" w:rsidRPr="00E62274">
        <w:t>……………..</w:t>
      </w:r>
    </w:p>
    <w:permEnd w:id="8"/>
    <w:p w:rsidR="00D572D2" w:rsidRPr="00E62274" w:rsidRDefault="00D572D2" w:rsidP="00D572D2">
      <w:pPr>
        <w:tabs>
          <w:tab w:val="left" w:pos="283"/>
        </w:tabs>
        <w:ind w:left="283"/>
        <w:rPr>
          <w:b/>
        </w:rPr>
      </w:pPr>
      <w:r w:rsidRPr="007636DE">
        <w:rPr>
          <w:highlight w:val="yellow"/>
        </w:rPr>
        <w:t>(</w:t>
      </w:r>
      <w:r w:rsidRPr="007636DE">
        <w:rPr>
          <w:i/>
          <w:highlight w:val="yellow"/>
        </w:rPr>
        <w:t>doplní uchazeč</w:t>
      </w:r>
      <w:r>
        <w:rPr>
          <w:i/>
        </w:rPr>
        <w:t>)</w:t>
      </w:r>
    </w:p>
    <w:p w:rsidR="00161932" w:rsidRPr="00E62274" w:rsidRDefault="00161932" w:rsidP="00E2204F">
      <w:pPr>
        <w:tabs>
          <w:tab w:val="left" w:pos="283"/>
        </w:tabs>
        <w:ind w:left="283"/>
        <w:rPr>
          <w:b/>
        </w:rPr>
      </w:pPr>
    </w:p>
    <w:p w:rsidR="00E2204F" w:rsidRPr="00E62274" w:rsidRDefault="00E2204F" w:rsidP="00E2204F">
      <w:pPr>
        <w:tabs>
          <w:tab w:val="left" w:pos="283"/>
        </w:tabs>
        <w:ind w:left="283"/>
        <w:rPr>
          <w:b/>
        </w:rPr>
      </w:pPr>
      <w:r w:rsidRPr="00E62274">
        <w:rPr>
          <w:b/>
        </w:rPr>
        <w:t>dále jen zhotovitel</w:t>
      </w:r>
      <w:r w:rsidR="005309B6">
        <w:rPr>
          <w:b/>
        </w:rPr>
        <w:t xml:space="preserve"> </w:t>
      </w:r>
    </w:p>
    <w:p w:rsidR="00B6147E" w:rsidRPr="00E62274" w:rsidRDefault="00B6147E">
      <w:pPr>
        <w:tabs>
          <w:tab w:val="left" w:pos="0"/>
          <w:tab w:val="left" w:leader="underscore" w:pos="4706"/>
          <w:tab w:val="left" w:pos="4990"/>
          <w:tab w:val="left" w:leader="underscore" w:pos="9639"/>
        </w:tabs>
        <w:rPr>
          <w:sz w:val="16"/>
          <w:szCs w:val="16"/>
        </w:rPr>
      </w:pPr>
    </w:p>
    <w:p w:rsidR="00B6147E" w:rsidRPr="00E62274" w:rsidRDefault="00B6147E">
      <w:pPr>
        <w:pBdr>
          <w:bottom w:val="single" w:sz="6" w:space="1" w:color="auto"/>
        </w:pBdr>
        <w:tabs>
          <w:tab w:val="left" w:pos="0"/>
          <w:tab w:val="left" w:leader="underscore" w:pos="4706"/>
          <w:tab w:val="left" w:pos="4990"/>
          <w:tab w:val="left" w:leader="underscore" w:pos="9639"/>
        </w:tabs>
        <w:rPr>
          <w:b/>
          <w:sz w:val="20"/>
        </w:rPr>
      </w:pPr>
      <w:r w:rsidRPr="00E62274">
        <w:rPr>
          <w:b/>
          <w:sz w:val="20"/>
        </w:rPr>
        <w:t>Obsah smlouvy</w:t>
      </w:r>
    </w:p>
    <w:p w:rsidR="00B6147E" w:rsidRPr="00E62274" w:rsidRDefault="00B6147E" w:rsidP="00602763">
      <w:pPr>
        <w:pStyle w:val="Nadpis2"/>
        <w:spacing w:before="240"/>
        <w:rPr>
          <w:rFonts w:ascii="Times New Roman" w:hAnsi="Times New Roman" w:cs="Times New Roman"/>
        </w:rPr>
      </w:pPr>
    </w:p>
    <w:p w:rsidR="00B6147E" w:rsidRPr="00E62274" w:rsidRDefault="00F91D44">
      <w:pPr>
        <w:pStyle w:val="JVS2"/>
        <w:rPr>
          <w:rFonts w:ascii="Times New Roman" w:hAnsi="Times New Roman" w:cs="Times New Roman"/>
        </w:rPr>
      </w:pPr>
      <w:r w:rsidRPr="00E62274">
        <w:rPr>
          <w:rStyle w:val="Nadpis3CharChar"/>
          <w:rFonts w:ascii="Times New Roman" w:hAnsi="Times New Roman" w:cs="Times New Roman"/>
        </w:rPr>
        <w:t xml:space="preserve">Základní </w:t>
      </w:r>
      <w:r w:rsidR="00B6147E" w:rsidRPr="00E62274">
        <w:rPr>
          <w:rStyle w:val="Nadpis3CharChar"/>
          <w:rFonts w:ascii="Times New Roman" w:hAnsi="Times New Roman" w:cs="Times New Roman"/>
        </w:rPr>
        <w:t>ustanovení</w:t>
      </w:r>
      <w:r w:rsidR="00B6147E" w:rsidRPr="00E62274">
        <w:rPr>
          <w:rFonts w:ascii="Times New Roman" w:hAnsi="Times New Roman" w:cs="Times New Roman"/>
        </w:rPr>
        <w:t xml:space="preserve"> </w:t>
      </w:r>
    </w:p>
    <w:p w:rsidR="00F91D44" w:rsidRPr="00E62274" w:rsidRDefault="00F91D44" w:rsidP="00EB129D">
      <w:pPr>
        <w:pStyle w:val="Zkladntextodsazen-slo"/>
        <w:tabs>
          <w:tab w:val="left" w:pos="-993"/>
        </w:tabs>
        <w:spacing w:afterLines="20"/>
        <w:ind w:left="567"/>
        <w:rPr>
          <w:color w:val="FF0000"/>
        </w:rPr>
      </w:pPr>
      <w:r w:rsidRPr="00E62274">
        <w:t>Tato s</w:t>
      </w:r>
      <w:r w:rsidR="00161932" w:rsidRPr="00E62274">
        <w:t>mlouva o dílo je uzavřena podle</w:t>
      </w:r>
      <w:r w:rsidRPr="00E62274">
        <w:t xml:space="preserve"> </w:t>
      </w:r>
      <w:r w:rsidR="00B64771" w:rsidRPr="00E62274">
        <w:t>§</w:t>
      </w:r>
      <w:r w:rsidRPr="00E62274">
        <w:t xml:space="preserve"> 2586 a</w:t>
      </w:r>
      <w:r w:rsidR="00B64771" w:rsidRPr="00E62274">
        <w:t>ž 2635</w:t>
      </w:r>
      <w:r w:rsidRPr="00E62274">
        <w:t xml:space="preserve"> zákona č. 89/2012 Sb., občanského zákoníku, v platném znění.</w:t>
      </w:r>
    </w:p>
    <w:p w:rsidR="00B6147E" w:rsidRPr="00E62274" w:rsidRDefault="00B6147E" w:rsidP="00EB129D">
      <w:pPr>
        <w:pStyle w:val="Zkladntextodsazen-slo"/>
        <w:spacing w:afterLines="20"/>
        <w:ind w:left="567"/>
      </w:pPr>
      <w:r w:rsidRPr="00E62274">
        <w:t xml:space="preserve">Smluvní strany prohlašují, že údaje uvedené v záhlaví této smlouvy a taktéž oprávnění k podnikání jsou v souladu s právní skutečností v době uzavření smlouvy. Smluvní strany se zavazují, že změny dotčených údajů oznámí bez prodlení druhé smluvní straně. </w:t>
      </w:r>
    </w:p>
    <w:p w:rsidR="005309B6" w:rsidRPr="005309B6" w:rsidRDefault="009D602F" w:rsidP="00EB129D">
      <w:pPr>
        <w:pStyle w:val="Zkladntextodsazen-slo"/>
        <w:tabs>
          <w:tab w:val="left" w:pos="-993"/>
        </w:tabs>
        <w:spacing w:afterLines="20"/>
        <w:ind w:left="567"/>
      </w:pPr>
      <w:r w:rsidRPr="00E62274">
        <w:t>Smluvní strany prohlašují, že osoby podepisující tuto smlouvu jsou k tomuto úkonu oprávněny.</w:t>
      </w:r>
    </w:p>
    <w:p w:rsidR="005309B6" w:rsidRPr="005309B6" w:rsidRDefault="005309B6" w:rsidP="00EB129D">
      <w:pPr>
        <w:pStyle w:val="Zkladntextodsazen-slo"/>
        <w:tabs>
          <w:tab w:val="left" w:pos="-993"/>
        </w:tabs>
        <w:spacing w:afterLines="20"/>
        <w:ind w:left="567"/>
      </w:pPr>
      <w:r w:rsidRPr="00260AB8">
        <w:t>Zhotovitel prohlašuje, že je podnikatel a smlouvu uzavírá při svém podnikání.</w:t>
      </w:r>
    </w:p>
    <w:p w:rsidR="005D5034" w:rsidRPr="005D5034" w:rsidRDefault="00B6147E" w:rsidP="00D572D2">
      <w:pPr>
        <w:pStyle w:val="Zkladntextodsazen-slo"/>
        <w:tabs>
          <w:tab w:val="left" w:pos="-993"/>
        </w:tabs>
        <w:ind w:left="567"/>
      </w:pPr>
      <w:r w:rsidRPr="00E62274">
        <w:t>Zhotovitel se zavazuje, že po celou dobu trvání závazku bude mít účinnou pojistnou smlouvu pro případ způsobení škody v souvislosti s výkonem předmětu smlouvy</w:t>
      </w:r>
      <w:r w:rsidR="00E35965" w:rsidRPr="00E62274">
        <w:t>,</w:t>
      </w:r>
      <w:r w:rsidRPr="00E62274">
        <w:t xml:space="preserve"> a to ve výši</w:t>
      </w:r>
      <w:r w:rsidR="00E975D6" w:rsidRPr="00E62274">
        <w:t xml:space="preserve"> </w:t>
      </w:r>
      <w:permStart w:id="9" w:edGrp="everyone"/>
      <w:r w:rsidR="00E975D6" w:rsidRPr="00E62274">
        <w:t>…</w:t>
      </w:r>
      <w:r w:rsidR="008C6AC4" w:rsidRPr="00E62274">
        <w:t>………………</w:t>
      </w:r>
      <w:permEnd w:id="9"/>
      <w:r w:rsidR="00E975D6" w:rsidRPr="00E62274">
        <w:t xml:space="preserve"> Kč </w:t>
      </w:r>
      <w:r w:rsidR="00E975D6" w:rsidRPr="005D5034">
        <w:rPr>
          <w:highlight w:val="yellow"/>
        </w:rPr>
        <w:t>(</w:t>
      </w:r>
      <w:r w:rsidR="00E975D6" w:rsidRPr="005D5034">
        <w:rPr>
          <w:i/>
          <w:highlight w:val="yellow"/>
        </w:rPr>
        <w:t>doplní uchazeč</w:t>
      </w:r>
      <w:r w:rsidR="00FC39C4" w:rsidRPr="005D5034">
        <w:rPr>
          <w:highlight w:val="yellow"/>
        </w:rPr>
        <w:t xml:space="preserve"> -</w:t>
      </w:r>
      <w:r w:rsidR="00E975D6" w:rsidRPr="005D5034">
        <w:rPr>
          <w:highlight w:val="yellow"/>
        </w:rPr>
        <w:t xml:space="preserve"> </w:t>
      </w:r>
      <w:r w:rsidRPr="005D5034">
        <w:rPr>
          <w:highlight w:val="yellow"/>
        </w:rPr>
        <w:t xml:space="preserve"> min. </w:t>
      </w:r>
      <w:r w:rsidR="00E975D6" w:rsidRPr="005D5034">
        <w:rPr>
          <w:highlight w:val="yellow"/>
        </w:rPr>
        <w:t>však</w:t>
      </w:r>
      <w:r w:rsidR="00045634" w:rsidRPr="005D5034">
        <w:rPr>
          <w:highlight w:val="yellow"/>
        </w:rPr>
        <w:t xml:space="preserve"> </w:t>
      </w:r>
      <w:r w:rsidR="00CA4B22">
        <w:rPr>
          <w:highlight w:val="yellow"/>
        </w:rPr>
        <w:t xml:space="preserve">500 tis. </w:t>
      </w:r>
      <w:r w:rsidRPr="005D5034">
        <w:rPr>
          <w:highlight w:val="yellow"/>
        </w:rPr>
        <w:t>Kč</w:t>
      </w:r>
      <w:r w:rsidR="00E975D6" w:rsidRPr="00E62274">
        <w:t>)</w:t>
      </w:r>
      <w:r w:rsidR="00E35965" w:rsidRPr="00E62274">
        <w:t>, kterou</w:t>
      </w:r>
      <w:r w:rsidRPr="00E62274">
        <w:t xml:space="preserve"> kdykoliv na požádání v originále předloží zástupci objednatele k nahlédnutí.</w:t>
      </w:r>
      <w:r w:rsidR="00D11A1D" w:rsidRPr="00E62274">
        <w:t xml:space="preserve"> </w:t>
      </w:r>
      <w:r w:rsidR="00D11A1D" w:rsidRPr="005D5034">
        <w:rPr>
          <w:iCs/>
        </w:rPr>
        <w:t xml:space="preserve">(V případě, že na realizaci předmětu této smlouvy se bude podílet více zhotovitelů společně </w:t>
      </w:r>
      <w:r w:rsidR="00A54130" w:rsidRPr="005D5034">
        <w:rPr>
          <w:iCs/>
        </w:rPr>
        <w:t xml:space="preserve">jako společníci </w:t>
      </w:r>
      <w:r w:rsidR="00CB3A4B" w:rsidRPr="005D5034">
        <w:rPr>
          <w:iCs/>
        </w:rPr>
        <w:t xml:space="preserve">ve smyslu </w:t>
      </w:r>
      <w:proofErr w:type="spellStart"/>
      <w:r w:rsidR="00A54130" w:rsidRPr="005D5034">
        <w:rPr>
          <w:iCs/>
        </w:rPr>
        <w:t>ust</w:t>
      </w:r>
      <w:proofErr w:type="spellEnd"/>
      <w:r w:rsidR="00CB3A4B" w:rsidRPr="005D5034">
        <w:rPr>
          <w:iCs/>
        </w:rPr>
        <w:t>.</w:t>
      </w:r>
      <w:r w:rsidR="00A54130" w:rsidRPr="005D5034">
        <w:rPr>
          <w:iCs/>
        </w:rPr>
        <w:t xml:space="preserve"> § 2716 a násl. zákona č. 89/2012 Sb., občanský zákoník</w:t>
      </w:r>
      <w:r w:rsidR="00D11A1D" w:rsidRPr="005D5034">
        <w:rPr>
          <w:iCs/>
        </w:rPr>
        <w:t xml:space="preserve">, bude každý </w:t>
      </w:r>
      <w:r w:rsidR="005D5034" w:rsidRPr="005D5034">
        <w:rPr>
          <w:iCs/>
        </w:rPr>
        <w:t xml:space="preserve">společník </w:t>
      </w:r>
      <w:r w:rsidR="00D11A1D" w:rsidRPr="005D5034">
        <w:rPr>
          <w:iCs/>
        </w:rPr>
        <w:t xml:space="preserve">pojištěný za škodu způsobenou třetí osobě při plnění předmětu této smlouvy ve výši min. </w:t>
      </w:r>
      <w:permStart w:id="10" w:edGrp="everyone"/>
      <w:r w:rsidR="00904DBD" w:rsidRPr="005D5034">
        <w:rPr>
          <w:iCs/>
        </w:rPr>
        <w:t>………</w:t>
      </w:r>
      <w:proofErr w:type="gramStart"/>
      <w:r w:rsidR="00904DBD" w:rsidRPr="005D5034">
        <w:rPr>
          <w:iCs/>
        </w:rPr>
        <w:t>…</w:t>
      </w:r>
      <w:proofErr w:type="gramEnd"/>
      <w:r w:rsidR="00904DBD" w:rsidRPr="005D5034">
        <w:rPr>
          <w:iCs/>
        </w:rPr>
        <w:t>.</w:t>
      </w:r>
      <w:permEnd w:id="10"/>
      <w:proofErr w:type="gramStart"/>
      <w:r w:rsidR="00D11A1D" w:rsidRPr="005D5034">
        <w:rPr>
          <w:iCs/>
        </w:rPr>
        <w:t>mil.</w:t>
      </w:r>
      <w:proofErr w:type="gramEnd"/>
      <w:r w:rsidR="00D11A1D" w:rsidRPr="005D5034">
        <w:rPr>
          <w:iCs/>
        </w:rPr>
        <w:t xml:space="preserve"> Kč. Tato povinnost bude splněna tím, že každý ze zhotovitelů předloží kdykoli na požádání zástupci objednatele k nahlédnutí pojistnou smlouvu dle </w:t>
      </w:r>
      <w:r w:rsidR="00D11A1D" w:rsidRPr="005D5034">
        <w:rPr>
          <w:iCs/>
        </w:rPr>
        <w:lastRenderedPageBreak/>
        <w:t xml:space="preserve">předchozí věty v plné výši a v originále samostatně, anebo tak, že kterýkoliv ze zhotovitelů doloží pojistnou smlouvu, ze které bude vyplývat, že pojištění je sjednáno i ve prospěch ostatních </w:t>
      </w:r>
      <w:r w:rsidR="005D5034" w:rsidRPr="005D5034">
        <w:rPr>
          <w:iCs/>
        </w:rPr>
        <w:t>zhotovitelů-společníků</w:t>
      </w:r>
      <w:r w:rsidR="006C14A1" w:rsidRPr="005D5034">
        <w:rPr>
          <w:iCs/>
        </w:rPr>
        <w:t>.</w:t>
      </w:r>
      <w:r w:rsidR="005D5034">
        <w:rPr>
          <w:iCs/>
        </w:rPr>
        <w:t>)</w:t>
      </w:r>
      <w:r w:rsidR="006C14A1" w:rsidRPr="005D5034">
        <w:rPr>
          <w:iCs/>
        </w:rPr>
        <w:t xml:space="preserve"> </w:t>
      </w:r>
      <w:r w:rsidR="00D11A1D" w:rsidRPr="00E62274">
        <w:t> </w:t>
      </w:r>
      <w:r w:rsidR="005D5034" w:rsidRPr="004F2010">
        <w:rPr>
          <w:sz w:val="18"/>
          <w:szCs w:val="18"/>
        </w:rPr>
        <w:t>Pozn.: Pokud bude tato smlouva</w:t>
      </w:r>
      <w:r w:rsidR="00344153">
        <w:rPr>
          <w:sz w:val="18"/>
          <w:szCs w:val="18"/>
        </w:rPr>
        <w:t xml:space="preserve"> uzavřena s jedním dodavatelem</w:t>
      </w:r>
      <w:r w:rsidR="005D5034" w:rsidRPr="004F2010">
        <w:rPr>
          <w:sz w:val="18"/>
          <w:szCs w:val="18"/>
        </w:rPr>
        <w:t>, bude před uzavřením této smlouvy odstavec v závorce vypuštěn</w:t>
      </w:r>
      <w:r w:rsidR="005D5034" w:rsidRPr="004F2010">
        <w:rPr>
          <w:iCs/>
          <w:sz w:val="24"/>
          <w:szCs w:val="24"/>
        </w:rPr>
        <w:t>).</w:t>
      </w:r>
    </w:p>
    <w:p w:rsidR="009D602F" w:rsidRPr="00E62274" w:rsidRDefault="009D602F" w:rsidP="00D572D2">
      <w:pPr>
        <w:pStyle w:val="Zkladntextodsazen-slo"/>
        <w:tabs>
          <w:tab w:val="left" w:pos="-993"/>
        </w:tabs>
        <w:ind w:left="567"/>
      </w:pPr>
      <w:r w:rsidRPr="00E62274">
        <w:t>Zhotovitel prohlašuje, že je odborně způsobilý k zajištění předmětu smlouvy.</w:t>
      </w:r>
    </w:p>
    <w:p w:rsidR="00E975D6" w:rsidRPr="00E62274" w:rsidRDefault="00E975D6" w:rsidP="00D572D2">
      <w:pPr>
        <w:pStyle w:val="Zkladntextodsazen-slo"/>
        <w:tabs>
          <w:tab w:val="left" w:pos="-993"/>
        </w:tabs>
        <w:ind w:left="567"/>
      </w:pPr>
      <w:r w:rsidRPr="00E62274">
        <w:t>Zhotovitel prohlašuje, že není nespolehlivým plátcem DPH a že v případě, že by se jím v průběhu trvání smluvního vztahu stal, tuto informaci neprodleně sdělí objednateli.</w:t>
      </w:r>
    </w:p>
    <w:p w:rsidR="00D36BD9" w:rsidRPr="00E62274" w:rsidRDefault="00FC39C4" w:rsidP="00D572D2">
      <w:pPr>
        <w:pStyle w:val="Zkladntextodsazen-slo"/>
        <w:tabs>
          <w:tab w:val="left" w:pos="-993"/>
        </w:tabs>
        <w:ind w:left="567"/>
      </w:pPr>
      <w:r w:rsidRPr="00E62274">
        <w:t>Zhotovitel stavby, která je předmětem této smlouvy ani osoba s ním propojená, nesmí u této stavby provádět technický dozor.</w:t>
      </w:r>
    </w:p>
    <w:p w:rsidR="00D36BD9" w:rsidRPr="00E62274" w:rsidRDefault="00D36BD9" w:rsidP="00D572D2">
      <w:pPr>
        <w:pStyle w:val="Zkladntextodsazen-slo"/>
        <w:tabs>
          <w:tab w:val="left" w:pos="-993"/>
        </w:tabs>
        <w:ind w:left="567"/>
      </w:pPr>
      <w:r w:rsidRPr="00E62274">
        <w:t>Smlouva byla uzavřena na základě usnesení Rady městského obvodu Ostrava-J</w:t>
      </w:r>
      <w:r w:rsidR="009E69B8" w:rsidRPr="00E62274">
        <w:t>ih ze dne ………… pod </w:t>
      </w:r>
      <w:proofErr w:type="spellStart"/>
      <w:r w:rsidRPr="00E62274">
        <w:t>usn</w:t>
      </w:r>
      <w:proofErr w:type="spellEnd"/>
      <w:r w:rsidRPr="00E62274">
        <w:t>. …………….</w:t>
      </w:r>
    </w:p>
    <w:p w:rsidR="00B6147E" w:rsidRPr="00E62274" w:rsidRDefault="00B6147E" w:rsidP="00402AE2">
      <w:pPr>
        <w:pStyle w:val="Nadpis2"/>
        <w:tabs>
          <w:tab w:val="left" w:pos="709"/>
        </w:tabs>
        <w:spacing w:before="240"/>
        <w:ind w:left="567"/>
        <w:rPr>
          <w:rFonts w:ascii="Times New Roman" w:hAnsi="Times New Roman" w:cs="Times New Roman"/>
        </w:rPr>
      </w:pPr>
    </w:p>
    <w:p w:rsidR="00FC39C4" w:rsidRPr="00E62274" w:rsidRDefault="00B6147E" w:rsidP="00402AE2">
      <w:pPr>
        <w:pStyle w:val="Nadpis3"/>
        <w:tabs>
          <w:tab w:val="left" w:pos="709"/>
        </w:tabs>
        <w:ind w:left="567"/>
        <w:rPr>
          <w:rFonts w:ascii="Times New Roman" w:hAnsi="Times New Roman" w:cs="Times New Roman"/>
        </w:rPr>
      </w:pPr>
      <w:r w:rsidRPr="00E62274">
        <w:rPr>
          <w:rFonts w:ascii="Times New Roman" w:hAnsi="Times New Roman" w:cs="Times New Roman"/>
        </w:rPr>
        <w:t xml:space="preserve">Předmět </w:t>
      </w:r>
      <w:r w:rsidR="00FC39C4" w:rsidRPr="00E62274">
        <w:rPr>
          <w:rFonts w:ascii="Times New Roman" w:hAnsi="Times New Roman" w:cs="Times New Roman"/>
        </w:rPr>
        <w:t>smlouvy</w:t>
      </w:r>
      <w:r w:rsidR="00D36BD9" w:rsidRPr="00E62274">
        <w:rPr>
          <w:rFonts w:ascii="Times New Roman" w:hAnsi="Times New Roman" w:cs="Times New Roman"/>
        </w:rPr>
        <w:t xml:space="preserve"> a místo plnění</w:t>
      </w:r>
    </w:p>
    <w:p w:rsidR="00585BBB" w:rsidRPr="00E62274" w:rsidRDefault="00D36BD9" w:rsidP="00614B91">
      <w:pPr>
        <w:pStyle w:val="Zkladntextodsazen-slo"/>
        <w:tabs>
          <w:tab w:val="clear" w:pos="568"/>
          <w:tab w:val="left" w:pos="567"/>
        </w:tabs>
        <w:ind w:left="567"/>
      </w:pPr>
      <w:r w:rsidRPr="00E62274">
        <w:t xml:space="preserve">Zhotovitel se zavazuje </w:t>
      </w:r>
      <w:r w:rsidR="0026338A" w:rsidRPr="00E62274">
        <w:t>na svůj náklad a nebezpečí provést pro objednatele</w:t>
      </w:r>
      <w:r w:rsidR="009D0B4C" w:rsidRPr="00E62274">
        <w:t>,</w:t>
      </w:r>
      <w:r w:rsidR="007D3EA9" w:rsidRPr="00E62274">
        <w:t xml:space="preserve"> a</w:t>
      </w:r>
      <w:r w:rsidR="00911B8F" w:rsidRPr="00E62274">
        <w:t xml:space="preserve"> to</w:t>
      </w:r>
      <w:r w:rsidR="00E766BA" w:rsidRPr="00E62274">
        <w:t xml:space="preserve"> v</w:t>
      </w:r>
      <w:r w:rsidR="007D3EA9" w:rsidRPr="00E62274">
        <w:t xml:space="preserve"> předem stanovené době </w:t>
      </w:r>
      <w:r w:rsidR="0024271D" w:rsidRPr="00E62274">
        <w:t xml:space="preserve">dílo </w:t>
      </w:r>
      <w:r w:rsidR="0026338A" w:rsidRPr="00E62274">
        <w:t>– stavbu s názvem</w:t>
      </w:r>
      <w:r w:rsidRPr="00E62274">
        <w:t xml:space="preserve">: </w:t>
      </w:r>
    </w:p>
    <w:p w:rsidR="003374F6" w:rsidRDefault="003374F6" w:rsidP="00402AE2">
      <w:pPr>
        <w:pStyle w:val="Zkladntextodsazen-slo"/>
        <w:numPr>
          <w:ilvl w:val="0"/>
          <w:numId w:val="0"/>
        </w:numPr>
        <w:tabs>
          <w:tab w:val="left" w:pos="709"/>
        </w:tabs>
        <w:ind w:left="567"/>
        <w:rPr>
          <w:b/>
        </w:rPr>
      </w:pPr>
      <w:r w:rsidRPr="009A640F">
        <w:rPr>
          <w:b/>
        </w:rPr>
        <w:t>„</w:t>
      </w:r>
      <w:r w:rsidR="00CA4B22">
        <w:rPr>
          <w:b/>
        </w:rPr>
        <w:t xml:space="preserve">Vybudování bezbariérového přístupu do objektu </w:t>
      </w:r>
      <w:proofErr w:type="spellStart"/>
      <w:r w:rsidR="00CA4B22">
        <w:rPr>
          <w:b/>
        </w:rPr>
        <w:t>Gurťjevova</w:t>
      </w:r>
      <w:proofErr w:type="spellEnd"/>
      <w:r w:rsidR="00CA4B22">
        <w:rPr>
          <w:b/>
        </w:rPr>
        <w:t xml:space="preserve"> 11/459, Ostrava-Zábřeh</w:t>
      </w:r>
      <w:r w:rsidRPr="009A640F">
        <w:rPr>
          <w:b/>
        </w:rPr>
        <w:t xml:space="preserve">“ </w:t>
      </w:r>
    </w:p>
    <w:p w:rsidR="003374F6" w:rsidRDefault="00D36BD9" w:rsidP="00402AE2">
      <w:pPr>
        <w:widowControl w:val="0"/>
        <w:tabs>
          <w:tab w:val="left" w:pos="709"/>
        </w:tabs>
        <w:suppressAutoHyphens/>
        <w:ind w:left="567"/>
      </w:pPr>
      <w:r w:rsidRPr="00E62274">
        <w:t>v souladu s příslušnými právními předpisy, ustanoveními této smlouvy a podmínkami uvedenými v</w:t>
      </w:r>
      <w:r w:rsidR="00E32087" w:rsidRPr="00E62274">
        <w:t> </w:t>
      </w:r>
      <w:r w:rsidRPr="00E62274">
        <w:t xml:space="preserve">zadávací </w:t>
      </w:r>
      <w:r w:rsidR="00DF3A8A" w:rsidRPr="00E62274">
        <w:t xml:space="preserve">dokumentaci veřejné zakázky </w:t>
      </w:r>
      <w:r w:rsidR="003374F6" w:rsidRPr="00BD5366">
        <w:t>VZ</w:t>
      </w:r>
      <w:r w:rsidR="008C54E9">
        <w:t xml:space="preserve"> 54.15</w:t>
      </w:r>
      <w:r w:rsidR="00CA4B22">
        <w:t xml:space="preserve"> </w:t>
      </w:r>
      <w:r w:rsidR="00F91D44" w:rsidRPr="00E62274">
        <w:t>(dále jen „stavba“ nebo „dílo“)</w:t>
      </w:r>
      <w:r w:rsidRPr="00E62274">
        <w:t>.</w:t>
      </w:r>
      <w:r w:rsidR="003374F6">
        <w:t xml:space="preserve"> </w:t>
      </w:r>
    </w:p>
    <w:p w:rsidR="00F26D04" w:rsidRDefault="00F26D04" w:rsidP="00F26D04">
      <w:pPr>
        <w:widowControl w:val="0"/>
        <w:tabs>
          <w:tab w:val="left" w:pos="709"/>
        </w:tabs>
        <w:suppressAutoHyphens/>
      </w:pPr>
      <w:r>
        <w:t xml:space="preserve">          P</w:t>
      </w:r>
      <w:r w:rsidR="004500B7">
        <w:t xml:space="preserve">ředmětem plnění </w:t>
      </w:r>
      <w:r w:rsidR="00B91FC0">
        <w:t>této smlouvy je</w:t>
      </w:r>
      <w:r>
        <w:t>:</w:t>
      </w:r>
    </w:p>
    <w:p w:rsidR="00B91FC0" w:rsidRDefault="00F26D04" w:rsidP="00F26D04">
      <w:pPr>
        <w:widowControl w:val="0"/>
        <w:tabs>
          <w:tab w:val="left" w:pos="709"/>
        </w:tabs>
        <w:suppressAutoHyphens/>
        <w:ind w:left="851" w:hanging="851"/>
      </w:pPr>
      <w:r>
        <w:t xml:space="preserve">          - </w:t>
      </w:r>
      <w:r w:rsidR="00B91FC0">
        <w:t xml:space="preserve">vypracování projektové dokumentace pro správní řízení </w:t>
      </w:r>
      <w:r w:rsidR="004500B7">
        <w:t>st</w:t>
      </w:r>
      <w:r w:rsidR="008C54E9">
        <w:t xml:space="preserve">avby, odborné vedení </w:t>
      </w:r>
      <w:proofErr w:type="gramStart"/>
      <w:r w:rsidR="008C54E9">
        <w:t xml:space="preserve">stavby </w:t>
      </w:r>
      <w:r w:rsidR="00B91FC0">
        <w:t xml:space="preserve">a </w:t>
      </w:r>
      <w:r>
        <w:t xml:space="preserve">                     </w:t>
      </w:r>
      <w:r w:rsidR="00B91FC0">
        <w:t>související</w:t>
      </w:r>
      <w:proofErr w:type="gramEnd"/>
      <w:r w:rsidR="00B91FC0">
        <w:t xml:space="preserve"> inženýrská činnost;</w:t>
      </w:r>
    </w:p>
    <w:p w:rsidR="00B91FC0" w:rsidRDefault="00F26D04" w:rsidP="001D15E8">
      <w:pPr>
        <w:pStyle w:val="Odstavecseseznamem"/>
        <w:widowControl w:val="0"/>
        <w:numPr>
          <w:ilvl w:val="0"/>
          <w:numId w:val="44"/>
        </w:numPr>
        <w:tabs>
          <w:tab w:val="left" w:pos="709"/>
        </w:tabs>
        <w:suppressAutoHyphens/>
        <w:ind w:left="851" w:hanging="284"/>
      </w:pPr>
      <w:r>
        <w:t xml:space="preserve">  </w:t>
      </w:r>
      <w:r w:rsidR="00291BD5">
        <w:t>z</w:t>
      </w:r>
      <w:r w:rsidR="00B91FC0">
        <w:t xml:space="preserve">hotovitel se zavazuje provézt dílo dle předepsané PD a </w:t>
      </w:r>
      <w:r>
        <w:t xml:space="preserve">dodržet veškeré závazné normy a </w:t>
      </w:r>
      <w:r w:rsidR="00B91FC0">
        <w:t>technologické předpisy, a to ve vysoké kvalitě;</w:t>
      </w:r>
    </w:p>
    <w:p w:rsidR="00585BBB" w:rsidRPr="00E62274" w:rsidRDefault="001D15E8" w:rsidP="001D15E8">
      <w:pPr>
        <w:pStyle w:val="Odstavecseseznamem"/>
        <w:widowControl w:val="0"/>
        <w:numPr>
          <w:ilvl w:val="0"/>
          <w:numId w:val="44"/>
        </w:numPr>
        <w:tabs>
          <w:tab w:val="left" w:pos="709"/>
        </w:tabs>
        <w:suppressAutoHyphens/>
        <w:ind w:left="851" w:hanging="284"/>
      </w:pPr>
      <w:r>
        <w:t xml:space="preserve">   </w:t>
      </w:r>
      <w:r w:rsidR="00291BD5">
        <w:t>d</w:t>
      </w:r>
      <w:r w:rsidR="00B91FC0">
        <w:t xml:space="preserve">ále se </w:t>
      </w:r>
      <w:r w:rsidR="004500B7">
        <w:t xml:space="preserve">zhotovitel </w:t>
      </w:r>
      <w:r w:rsidR="00B91FC0">
        <w:t>zavazuje ke splnění všech požadavků a podmínek uvedených ve vyjádřeních orgánů státní správy a organizací, správců a vlast</w:t>
      </w:r>
      <w:r w:rsidR="00291BD5">
        <w:t>níků pozemku, inženýrských sítí.</w:t>
      </w:r>
    </w:p>
    <w:p w:rsidR="00D36BD9" w:rsidRPr="00E62274" w:rsidRDefault="00D36BD9" w:rsidP="00614B91">
      <w:pPr>
        <w:pStyle w:val="Zkladntextodsazen-slo"/>
        <w:spacing w:before="120"/>
        <w:ind w:left="567"/>
        <w:jc w:val="left"/>
      </w:pPr>
      <w:r w:rsidRPr="00E62274">
        <w:t xml:space="preserve">Dále je v případě potřeby součástí </w:t>
      </w:r>
      <w:r w:rsidR="00D706EF">
        <w:t>provedení díla</w:t>
      </w:r>
      <w:r w:rsidR="009973D5">
        <w:t xml:space="preserve"> dle této </w:t>
      </w:r>
      <w:r w:rsidRPr="00E62274">
        <w:t>smlouvy:</w:t>
      </w:r>
    </w:p>
    <w:p w:rsidR="00D36BD9" w:rsidRPr="00E62274" w:rsidRDefault="00F91D44" w:rsidP="00614B91">
      <w:pPr>
        <w:numPr>
          <w:ilvl w:val="0"/>
          <w:numId w:val="24"/>
        </w:numPr>
        <w:tabs>
          <w:tab w:val="left" w:pos="851"/>
        </w:tabs>
        <w:ind w:left="567" w:firstLine="0"/>
        <w:rPr>
          <w:szCs w:val="22"/>
        </w:rPr>
      </w:pPr>
      <w:r w:rsidRPr="00E62274">
        <w:rPr>
          <w:szCs w:val="22"/>
        </w:rPr>
        <w:t>p</w:t>
      </w:r>
      <w:r w:rsidR="00D36BD9" w:rsidRPr="00E62274">
        <w:rPr>
          <w:szCs w:val="22"/>
        </w:rPr>
        <w:t>oskytnutí projekční a inženýrské činnosti potřebné k zaji</w:t>
      </w:r>
      <w:r w:rsidRPr="00E62274">
        <w:rPr>
          <w:szCs w:val="22"/>
        </w:rPr>
        <w:t>štění hlavního předmětu smlouvy;</w:t>
      </w:r>
    </w:p>
    <w:p w:rsidR="00D36BD9" w:rsidRPr="00E62274" w:rsidRDefault="00F91D44" w:rsidP="00614B91">
      <w:pPr>
        <w:numPr>
          <w:ilvl w:val="0"/>
          <w:numId w:val="24"/>
        </w:numPr>
        <w:tabs>
          <w:tab w:val="left" w:pos="851"/>
        </w:tabs>
        <w:ind w:left="567" w:firstLine="0"/>
        <w:rPr>
          <w:szCs w:val="22"/>
        </w:rPr>
      </w:pPr>
      <w:r w:rsidRPr="00E62274">
        <w:rPr>
          <w:szCs w:val="22"/>
        </w:rPr>
        <w:t>z</w:t>
      </w:r>
      <w:r w:rsidR="00D36BD9" w:rsidRPr="00E62274">
        <w:rPr>
          <w:szCs w:val="22"/>
        </w:rPr>
        <w:t>pracování projektu zařízení staveniště včetně prověření podzemních sítí a zajištění stavebního povolení pro zařízení staveniště včetně úhrady všech nákladů spojených s j</w:t>
      </w:r>
      <w:r w:rsidRPr="00E62274">
        <w:rPr>
          <w:szCs w:val="22"/>
        </w:rPr>
        <w:t>eho zřízením, nájmem a</w:t>
      </w:r>
      <w:r w:rsidR="00A47EAF" w:rsidRPr="00E62274">
        <w:rPr>
          <w:szCs w:val="22"/>
        </w:rPr>
        <w:t> </w:t>
      </w:r>
      <w:r w:rsidRPr="00E62274">
        <w:rPr>
          <w:szCs w:val="22"/>
        </w:rPr>
        <w:t>provozem, v</w:t>
      </w:r>
      <w:r w:rsidR="00D36BD9" w:rsidRPr="00E62274">
        <w:rPr>
          <w:szCs w:val="22"/>
        </w:rPr>
        <w:t>ybudování ZS a deponie materiálů tak, aby nevznikly žádné škody na sousedních pozemcích a po ukončení prací uvést staveniště do původního stavu a následné pře</w:t>
      </w:r>
      <w:r w:rsidRPr="00E62274">
        <w:rPr>
          <w:szCs w:val="22"/>
        </w:rPr>
        <w:t>dání ploch;</w:t>
      </w:r>
    </w:p>
    <w:p w:rsidR="00D36BD9" w:rsidRDefault="00F91D44" w:rsidP="00825C44">
      <w:pPr>
        <w:numPr>
          <w:ilvl w:val="0"/>
          <w:numId w:val="24"/>
        </w:numPr>
        <w:tabs>
          <w:tab w:val="left" w:pos="851"/>
        </w:tabs>
        <w:ind w:left="851" w:hanging="284"/>
        <w:rPr>
          <w:szCs w:val="22"/>
        </w:rPr>
      </w:pPr>
      <w:r w:rsidRPr="00E62274">
        <w:rPr>
          <w:szCs w:val="22"/>
        </w:rPr>
        <w:t>zajištění a úhrada médií -</w:t>
      </w:r>
      <w:r w:rsidR="00D36BD9" w:rsidRPr="00E62274">
        <w:rPr>
          <w:szCs w:val="22"/>
        </w:rPr>
        <w:t xml:space="preserve"> elektro, tepelné energie a vody pro stavební a sadové účely a jejich měření na vlastní náklady</w:t>
      </w:r>
      <w:r w:rsidRPr="00E62274">
        <w:rPr>
          <w:szCs w:val="22"/>
        </w:rPr>
        <w:t>, pokud nebude dohodnuto jinak;</w:t>
      </w:r>
    </w:p>
    <w:p w:rsidR="00490C3F" w:rsidRPr="005658A7" w:rsidRDefault="00490C3F" w:rsidP="00825C44">
      <w:pPr>
        <w:numPr>
          <w:ilvl w:val="0"/>
          <w:numId w:val="24"/>
        </w:numPr>
        <w:tabs>
          <w:tab w:val="left" w:pos="851"/>
        </w:tabs>
        <w:ind w:left="851" w:hanging="284"/>
        <w:rPr>
          <w:szCs w:val="22"/>
        </w:rPr>
      </w:pPr>
      <w:r w:rsidRPr="005658A7">
        <w:rPr>
          <w:szCs w:val="22"/>
        </w:rPr>
        <w:t>náklady na ostrahu;</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pracování dokumentace dočasného dopravního značení včetně projednání s příslušnými orgány; osazení a údržba dopravního značení v průběhu provádění stavebních prací dle dokumentace dopravního značení, úhrada všech nákladů s tím spojených včetně uvedení do původního stavu a</w:t>
      </w:r>
      <w:r w:rsidR="00DF2D81" w:rsidRPr="00E62274">
        <w:rPr>
          <w:szCs w:val="22"/>
        </w:rPr>
        <w:t> </w:t>
      </w:r>
      <w:r w:rsidR="00D36BD9" w:rsidRPr="00E62274">
        <w:rPr>
          <w:szCs w:val="22"/>
        </w:rPr>
        <w:t>navrácení jejich správci</w:t>
      </w:r>
      <w:r w:rsidRPr="00E62274">
        <w:rPr>
          <w:szCs w:val="22"/>
        </w:rPr>
        <w:t>;</w:t>
      </w:r>
      <w:r w:rsidR="00D36BD9" w:rsidRPr="00E62274">
        <w:rPr>
          <w:szCs w:val="22"/>
        </w:rPr>
        <w:t xml:space="preserve"> </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pracování a aktualizace harmonogramu výstavb</w:t>
      </w:r>
      <w:r w:rsidRPr="00E62274">
        <w:rPr>
          <w:szCs w:val="22"/>
        </w:rPr>
        <w:t>y a zásad organizace výstavby;</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 xml:space="preserve">pracování plánu bezpečnosti a ochrany zdraví při práci na staveništi dle </w:t>
      </w:r>
      <w:r w:rsidRPr="00E62274">
        <w:rPr>
          <w:szCs w:val="22"/>
        </w:rPr>
        <w:t xml:space="preserve">§ 15 odst. 2 </w:t>
      </w:r>
      <w:r w:rsidR="00D36BD9" w:rsidRPr="00E62274">
        <w:rPr>
          <w:szCs w:val="22"/>
        </w:rPr>
        <w:t>zák</w:t>
      </w:r>
      <w:r w:rsidRPr="00E62274">
        <w:rPr>
          <w:szCs w:val="22"/>
        </w:rPr>
        <w:t>ona č.</w:t>
      </w:r>
      <w:r w:rsidR="00DF2D81" w:rsidRPr="00E62274">
        <w:rPr>
          <w:szCs w:val="22"/>
        </w:rPr>
        <w:t> </w:t>
      </w:r>
      <w:r w:rsidRPr="00E62274">
        <w:rPr>
          <w:szCs w:val="22"/>
        </w:rPr>
        <w:t>309/2006 Sb.</w:t>
      </w:r>
      <w:r w:rsidR="00D36BD9" w:rsidRPr="00E62274">
        <w:rPr>
          <w:szCs w:val="22"/>
        </w:rPr>
        <w:t xml:space="preserve"> a jeho předání o</w:t>
      </w:r>
      <w:r w:rsidRPr="00E62274">
        <w:rPr>
          <w:szCs w:val="22"/>
        </w:rPr>
        <w:t>bjednateli před zahájením prací;</w:t>
      </w:r>
      <w:r w:rsidR="00D36BD9" w:rsidRPr="00E62274">
        <w:rPr>
          <w:szCs w:val="22"/>
        </w:rPr>
        <w:t xml:space="preserve"> </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ajištění funkce odpovědného g</w:t>
      </w:r>
      <w:r w:rsidRPr="00E62274">
        <w:rPr>
          <w:szCs w:val="22"/>
        </w:rPr>
        <w:t>eodeta po dobu realizace stavby;</w:t>
      </w:r>
      <w:r w:rsidR="00D36BD9" w:rsidRPr="00E62274">
        <w:rPr>
          <w:szCs w:val="22"/>
        </w:rPr>
        <w:t xml:space="preserve"> </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ajištění vytyčení inženýrských sítí před zahájením prací na staveništi, včetně jejich zaměření a</w:t>
      </w:r>
      <w:r w:rsidR="00DF2D81" w:rsidRPr="00E62274">
        <w:rPr>
          <w:szCs w:val="22"/>
        </w:rPr>
        <w:t> </w:t>
      </w:r>
      <w:r w:rsidR="00D36BD9" w:rsidRPr="00E62274">
        <w:rPr>
          <w:szCs w:val="22"/>
        </w:rPr>
        <w:t>zakreslení dle skutečného stavu do příslušné dokumentace a jejich zpětného písemné</w:t>
      </w:r>
      <w:r w:rsidRPr="00E62274">
        <w:rPr>
          <w:szCs w:val="22"/>
        </w:rPr>
        <w:t>ho předání jednotlivým správcům;</w:t>
      </w:r>
      <w:r w:rsidR="00D36BD9" w:rsidRPr="00E62274">
        <w:rPr>
          <w:szCs w:val="22"/>
        </w:rPr>
        <w:t xml:space="preserve"> </w:t>
      </w:r>
    </w:p>
    <w:p w:rsidR="00F91D44"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ajištění vytyčení obvodu staveniště a objektů stavby, včetně zpracování vytyčovacích výkresů</w:t>
      </w:r>
      <w:r w:rsidRPr="00E62274">
        <w:rPr>
          <w:szCs w:val="22"/>
        </w:rPr>
        <w:t>;</w:t>
      </w:r>
    </w:p>
    <w:p w:rsidR="00E32087"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ajištění geometrického plánu dokončené stavby a geometrického plánu pro smlouvy o věcných břemenech vklá</w:t>
      </w:r>
      <w:r w:rsidRPr="00E62274">
        <w:rPr>
          <w:szCs w:val="22"/>
        </w:rPr>
        <w:t>daných do katastru nemovitostí;</w:t>
      </w:r>
      <w:r w:rsidR="00DF2D81" w:rsidRPr="00E62274">
        <w:rPr>
          <w:szCs w:val="22"/>
        </w:rPr>
        <w:t xml:space="preserve"> zajištění </w:t>
      </w:r>
      <w:r w:rsidR="0009192E" w:rsidRPr="00E62274">
        <w:rPr>
          <w:szCs w:val="22"/>
        </w:rPr>
        <w:t xml:space="preserve">geodetického </w:t>
      </w:r>
      <w:r w:rsidR="00DF2D81" w:rsidRPr="00E62274">
        <w:rPr>
          <w:szCs w:val="22"/>
        </w:rPr>
        <w:t>plánu skutečného provedení stav</w:t>
      </w:r>
      <w:r w:rsidR="00E32087" w:rsidRPr="00E62274">
        <w:rPr>
          <w:szCs w:val="22"/>
        </w:rPr>
        <w:t>eb</w:t>
      </w:r>
      <w:r w:rsidR="00DF2D81" w:rsidRPr="00E62274">
        <w:rPr>
          <w:szCs w:val="22"/>
        </w:rPr>
        <w:t xml:space="preserve"> </w:t>
      </w:r>
      <w:r w:rsidR="00E32087" w:rsidRPr="00E62274">
        <w:rPr>
          <w:szCs w:val="22"/>
        </w:rPr>
        <w:t xml:space="preserve">a sítí, které se </w:t>
      </w:r>
      <w:r w:rsidR="00981FFE" w:rsidRPr="00E62274">
        <w:rPr>
          <w:szCs w:val="22"/>
        </w:rPr>
        <w:t>nevklád</w:t>
      </w:r>
      <w:r w:rsidR="00E32087" w:rsidRPr="00E62274">
        <w:rPr>
          <w:szCs w:val="22"/>
        </w:rPr>
        <w:t xml:space="preserve">ají </w:t>
      </w:r>
      <w:r w:rsidR="00981FFE" w:rsidRPr="00E62274">
        <w:rPr>
          <w:szCs w:val="22"/>
        </w:rPr>
        <w:t>do katastru nemovitostí;</w:t>
      </w:r>
      <w:r w:rsidR="00E32087" w:rsidRPr="00E62274">
        <w:rPr>
          <w:szCs w:val="22"/>
        </w:rPr>
        <w:t xml:space="preserve"> </w:t>
      </w:r>
    </w:p>
    <w:p w:rsidR="00F91D44" w:rsidRPr="00E62274" w:rsidRDefault="00F91D44" w:rsidP="00825C44">
      <w:pPr>
        <w:numPr>
          <w:ilvl w:val="0"/>
          <w:numId w:val="24"/>
        </w:numPr>
        <w:tabs>
          <w:tab w:val="left" w:pos="851"/>
        </w:tabs>
        <w:ind w:left="851" w:hanging="284"/>
        <w:rPr>
          <w:szCs w:val="22"/>
        </w:rPr>
      </w:pPr>
      <w:r w:rsidRPr="00E62274">
        <w:rPr>
          <w:szCs w:val="22"/>
        </w:rPr>
        <w:lastRenderedPageBreak/>
        <w:t>z</w:t>
      </w:r>
      <w:r w:rsidR="00D36BD9" w:rsidRPr="00E62274">
        <w:rPr>
          <w:szCs w:val="22"/>
        </w:rPr>
        <w:t xml:space="preserve">ajištění a dodání dvou vyhotovení </w:t>
      </w:r>
      <w:r w:rsidR="0077655A" w:rsidRPr="00E62274">
        <w:rPr>
          <w:szCs w:val="22"/>
        </w:rPr>
        <w:t xml:space="preserve">projektové </w:t>
      </w:r>
      <w:r w:rsidR="00D36BD9" w:rsidRPr="00E62274">
        <w:rPr>
          <w:szCs w:val="22"/>
        </w:rPr>
        <w:t>dokumentace skutečného provedení stavby</w:t>
      </w:r>
      <w:r w:rsidRPr="00E62274">
        <w:rPr>
          <w:szCs w:val="22"/>
        </w:rPr>
        <w:t>;</w:t>
      </w:r>
      <w:r w:rsidR="00C63EE0" w:rsidRPr="00E62274">
        <w:rPr>
          <w:szCs w:val="22"/>
        </w:rPr>
        <w:t xml:space="preserve"> zajištění a dodání 1 CD fotodokumentace stavby;</w:t>
      </w:r>
    </w:p>
    <w:p w:rsidR="00D36BD9" w:rsidRPr="00E62274" w:rsidRDefault="00F91D44" w:rsidP="00825C44">
      <w:pPr>
        <w:numPr>
          <w:ilvl w:val="0"/>
          <w:numId w:val="24"/>
        </w:numPr>
        <w:tabs>
          <w:tab w:val="left" w:pos="851"/>
        </w:tabs>
        <w:ind w:left="851" w:hanging="284"/>
        <w:rPr>
          <w:szCs w:val="22"/>
        </w:rPr>
      </w:pPr>
      <w:r w:rsidRPr="00E62274">
        <w:rPr>
          <w:szCs w:val="22"/>
        </w:rPr>
        <w:t>l</w:t>
      </w:r>
      <w:r w:rsidR="00D36BD9" w:rsidRPr="00E62274">
        <w:rPr>
          <w:szCs w:val="22"/>
        </w:rPr>
        <w:t>ikvidace odpadu, jeho uložení na řízenou skládku nebo jinou jeho likvidaci v souladu se zák</w:t>
      </w:r>
      <w:r w:rsidRPr="00E62274">
        <w:rPr>
          <w:szCs w:val="22"/>
        </w:rPr>
        <w:t>onem č. 185/2001 Sb., o odpadech, o</w:t>
      </w:r>
      <w:r w:rsidR="00D36BD9" w:rsidRPr="00E62274">
        <w:rPr>
          <w:szCs w:val="22"/>
        </w:rPr>
        <w:t xml:space="preserve"> likvidaci odpadu bude předložen písemný doklad</w:t>
      </w:r>
      <w:r w:rsidRPr="00E62274">
        <w:rPr>
          <w:szCs w:val="22"/>
        </w:rPr>
        <w:t>;</w:t>
      </w:r>
    </w:p>
    <w:p w:rsidR="00D36BD9" w:rsidRPr="00E62274" w:rsidRDefault="00F91D44" w:rsidP="00825C44">
      <w:pPr>
        <w:numPr>
          <w:ilvl w:val="0"/>
          <w:numId w:val="24"/>
        </w:numPr>
        <w:tabs>
          <w:tab w:val="left" w:pos="851"/>
        </w:tabs>
        <w:ind w:left="851" w:hanging="284"/>
        <w:rPr>
          <w:szCs w:val="22"/>
        </w:rPr>
      </w:pPr>
      <w:r w:rsidRPr="00E62274">
        <w:rPr>
          <w:szCs w:val="22"/>
        </w:rPr>
        <w:t>p</w:t>
      </w:r>
      <w:r w:rsidR="00D36BD9" w:rsidRPr="00E62274">
        <w:rPr>
          <w:szCs w:val="22"/>
        </w:rPr>
        <w:t>lnění podmínek územního rozhodnutí a dalších příslušných povolení, rozhodnutí a požadavků dotčených orgánů a organizací souvisejících s realizací stavby</w:t>
      </w:r>
      <w:r w:rsidRPr="00E62274">
        <w:rPr>
          <w:szCs w:val="22"/>
        </w:rPr>
        <w:t>;</w:t>
      </w:r>
      <w:r w:rsidR="00D36BD9" w:rsidRPr="00E62274">
        <w:rPr>
          <w:szCs w:val="22"/>
        </w:rPr>
        <w:t xml:space="preserve"> </w:t>
      </w:r>
    </w:p>
    <w:p w:rsidR="00D36BD9" w:rsidRPr="00E62274" w:rsidRDefault="00F91D44" w:rsidP="00825C44">
      <w:pPr>
        <w:numPr>
          <w:ilvl w:val="0"/>
          <w:numId w:val="24"/>
        </w:numPr>
        <w:tabs>
          <w:tab w:val="left" w:pos="851"/>
        </w:tabs>
        <w:ind w:left="851" w:hanging="284"/>
        <w:rPr>
          <w:szCs w:val="22"/>
        </w:rPr>
      </w:pPr>
      <w:r w:rsidRPr="00E62274">
        <w:rPr>
          <w:szCs w:val="22"/>
        </w:rPr>
        <w:t>p</w:t>
      </w:r>
      <w:r w:rsidR="00D36BD9" w:rsidRPr="00E62274">
        <w:rPr>
          <w:szCs w:val="22"/>
        </w:rPr>
        <w:t>řevzetí veškerých povinností vyplývajících ze stavebního povolení za objednatele (stavebníka)</w:t>
      </w:r>
      <w:r w:rsidRPr="00E62274">
        <w:rPr>
          <w:szCs w:val="22"/>
        </w:rPr>
        <w:t>;</w:t>
      </w:r>
    </w:p>
    <w:p w:rsidR="00F91D44"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 xml:space="preserve">ajištění bezpečných přechodů a přejezdů přes výkopy pro zabezpečení </w:t>
      </w:r>
      <w:r w:rsidRPr="00E62274">
        <w:rPr>
          <w:szCs w:val="22"/>
        </w:rPr>
        <w:t>přístupu a příjezdu k objektům;</w:t>
      </w:r>
    </w:p>
    <w:p w:rsidR="00D36BD9" w:rsidRPr="00E62274" w:rsidRDefault="00981FFE" w:rsidP="00825C44">
      <w:pPr>
        <w:numPr>
          <w:ilvl w:val="0"/>
          <w:numId w:val="24"/>
        </w:numPr>
        <w:tabs>
          <w:tab w:val="left" w:pos="851"/>
        </w:tabs>
        <w:ind w:left="851" w:hanging="284"/>
        <w:rPr>
          <w:szCs w:val="22"/>
        </w:rPr>
      </w:pPr>
      <w:r w:rsidRPr="00E62274">
        <w:rPr>
          <w:szCs w:val="22"/>
        </w:rPr>
        <w:t xml:space="preserve">denní </w:t>
      </w:r>
      <w:r w:rsidR="00F91D44" w:rsidRPr="00E62274">
        <w:rPr>
          <w:szCs w:val="22"/>
        </w:rPr>
        <w:t>u</w:t>
      </w:r>
      <w:r w:rsidR="00D36BD9" w:rsidRPr="00E62274">
        <w:rPr>
          <w:szCs w:val="22"/>
        </w:rPr>
        <w:t>držování čistoty na veřejných</w:t>
      </w:r>
      <w:r w:rsidR="00F91D44" w:rsidRPr="00E62274">
        <w:rPr>
          <w:szCs w:val="22"/>
        </w:rPr>
        <w:t xml:space="preserve"> komunikacích dotčených stavbou;</w:t>
      </w:r>
      <w:r w:rsidR="00D36BD9" w:rsidRPr="00E62274">
        <w:rPr>
          <w:szCs w:val="22"/>
        </w:rPr>
        <w:t xml:space="preserve"> </w:t>
      </w:r>
    </w:p>
    <w:p w:rsidR="00D36BD9" w:rsidRPr="00E62274" w:rsidRDefault="00F91D44" w:rsidP="00825C44">
      <w:pPr>
        <w:numPr>
          <w:ilvl w:val="0"/>
          <w:numId w:val="24"/>
        </w:numPr>
        <w:tabs>
          <w:tab w:val="left" w:pos="851"/>
        </w:tabs>
        <w:ind w:left="851" w:hanging="284"/>
        <w:rPr>
          <w:szCs w:val="22"/>
        </w:rPr>
      </w:pPr>
      <w:r w:rsidRPr="00E62274">
        <w:rPr>
          <w:szCs w:val="22"/>
        </w:rPr>
        <w:t>p</w:t>
      </w:r>
      <w:r w:rsidR="00D36BD9" w:rsidRPr="00E62274">
        <w:rPr>
          <w:szCs w:val="22"/>
        </w:rPr>
        <w:t>rovedení předepsaných měření, individuálních a komplexních zkoušek a předání dokladů, atestů a</w:t>
      </w:r>
      <w:r w:rsidR="00C63EE0" w:rsidRPr="00E62274">
        <w:rPr>
          <w:szCs w:val="22"/>
        </w:rPr>
        <w:t> </w:t>
      </w:r>
      <w:r w:rsidR="00D36BD9" w:rsidRPr="00E62274">
        <w:rPr>
          <w:szCs w:val="22"/>
        </w:rPr>
        <w:t>prohlášení o jejich provedení zadavateli. Úspěšné provedení zkoušek je podmínkou k převzetí díla</w:t>
      </w:r>
      <w:r w:rsidRPr="00E62274">
        <w:rPr>
          <w:szCs w:val="22"/>
        </w:rPr>
        <w:t>;</w:t>
      </w:r>
      <w:r w:rsidR="00D36BD9" w:rsidRPr="00E62274">
        <w:rPr>
          <w:szCs w:val="22"/>
        </w:rPr>
        <w:t xml:space="preserve"> </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ajištění a úhrada odpojení (resp. připojení) sítí dle projektu (např. plyn</w:t>
      </w:r>
      <w:r w:rsidRPr="00E62274">
        <w:rPr>
          <w:szCs w:val="22"/>
        </w:rPr>
        <w:t>, elektřina pro jednotlivé uživatele);</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ajištění provozních řádů a návodů k obsluze a údržbě v českém jazyce ve dvou vyhotoveních, z</w:t>
      </w:r>
      <w:r w:rsidR="00C63EE0" w:rsidRPr="00E62274">
        <w:rPr>
          <w:szCs w:val="22"/>
        </w:rPr>
        <w:t> </w:t>
      </w:r>
      <w:r w:rsidR="00D36BD9" w:rsidRPr="00E62274">
        <w:rPr>
          <w:szCs w:val="22"/>
        </w:rPr>
        <w:t>toho jedno na disketách nebo CD ROM, včetně</w:t>
      </w:r>
      <w:r w:rsidRPr="00E62274">
        <w:rPr>
          <w:szCs w:val="22"/>
        </w:rPr>
        <w:t xml:space="preserve"> schválení a zaškolení obsluhy;</w:t>
      </w:r>
    </w:p>
    <w:p w:rsidR="00D36BD9" w:rsidRPr="00E62274"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ajištění závazných stanovisek do</w:t>
      </w:r>
      <w:r w:rsidRPr="00E62274">
        <w:rPr>
          <w:szCs w:val="22"/>
        </w:rPr>
        <w:t>tčených orgánů k užívání stavby;</w:t>
      </w:r>
      <w:r w:rsidR="00D36BD9" w:rsidRPr="00E62274">
        <w:rPr>
          <w:szCs w:val="22"/>
        </w:rPr>
        <w:t xml:space="preserve"> </w:t>
      </w:r>
    </w:p>
    <w:p w:rsidR="00D36BD9" w:rsidRDefault="00F91D44" w:rsidP="00825C44">
      <w:pPr>
        <w:numPr>
          <w:ilvl w:val="0"/>
          <w:numId w:val="24"/>
        </w:numPr>
        <w:tabs>
          <w:tab w:val="left" w:pos="851"/>
        </w:tabs>
        <w:ind w:left="851" w:hanging="284"/>
        <w:rPr>
          <w:szCs w:val="22"/>
        </w:rPr>
      </w:pPr>
      <w:r w:rsidRPr="00E62274">
        <w:rPr>
          <w:szCs w:val="22"/>
        </w:rPr>
        <w:t>z</w:t>
      </w:r>
      <w:r w:rsidR="00D36BD9" w:rsidRPr="00E62274">
        <w:rPr>
          <w:szCs w:val="22"/>
        </w:rPr>
        <w:t>hotovitel je povinen se na vyzvání objednatele zúčastnit kolaudace stavby a převzít k plnění díl</w:t>
      </w:r>
      <w:r w:rsidRPr="00E62274">
        <w:rPr>
          <w:szCs w:val="22"/>
        </w:rPr>
        <w:t>a požadavky kolaudačního orgánu;</w:t>
      </w:r>
    </w:p>
    <w:p w:rsidR="00F65C7F" w:rsidRPr="00344153" w:rsidRDefault="00D36BD9" w:rsidP="00DF2AC7">
      <w:pPr>
        <w:pStyle w:val="Zkladntextodsazen-slo"/>
        <w:tabs>
          <w:tab w:val="left" w:pos="284"/>
        </w:tabs>
        <w:ind w:left="567"/>
        <w:rPr>
          <w:i/>
        </w:rPr>
      </w:pPr>
      <w:r w:rsidRPr="00E62274">
        <w:t>Předmět smlouvy může být rozšířen o práce a činnosti, které vyplynou z nepředvídatelných okolností, které vyžadují změny oproti zadání, vý</w:t>
      </w:r>
      <w:r w:rsidR="00F65C7F" w:rsidRPr="00E62274">
        <w:t>hradně však na základě souhlasného stanoviska nebo požadavku objednatele (vícepráce). Zhotovitel se tyto práce a služby zavazuje realizovat. V případě požadavku na</w:t>
      </w:r>
      <w:r w:rsidR="003B6F0D" w:rsidRPr="00E62274">
        <w:t> </w:t>
      </w:r>
      <w:r w:rsidR="00F65C7F" w:rsidRPr="00E62274">
        <w:t>provedení víceprací zapíše objednatel požadavek do stavebního deníku, zhotovitel požadavek ocení dle jednotkových cen použitých z nabídkového položkového rozpočtu a není-li toto možné, pak se položky stavebních a montážních prací nacení podle ceníku stavebních prací společnosti ÚRS Praha, a.s. v cenové soustavě ÚRS platného v době realizace těchto víceprací</w:t>
      </w:r>
      <w:r w:rsidR="005D7BBE">
        <w:t xml:space="preserve">. </w:t>
      </w:r>
      <w:r w:rsidR="00F65C7F" w:rsidRPr="00E62274">
        <w:t>Předmětné vícepráce může zhotovitel začít provádět pouze na základě vzájemně odsouhlaseného písemného dodatku k této smlouvě podepsaného oběma smluvními stranami.</w:t>
      </w:r>
      <w:r w:rsidR="002D28EB">
        <w:t xml:space="preserve"> </w:t>
      </w:r>
    </w:p>
    <w:p w:rsidR="00F65C7F" w:rsidRPr="00E62274" w:rsidRDefault="00F65C7F" w:rsidP="00DF2AC7">
      <w:pPr>
        <w:pStyle w:val="Zkladntextodsazen-slo"/>
        <w:ind w:left="567"/>
      </w:pPr>
      <w:r w:rsidRPr="00E62274">
        <w:t xml:space="preserve">V případě požadavku </w:t>
      </w:r>
      <w:r w:rsidR="00656931" w:rsidRPr="00E62274">
        <w:t xml:space="preserve">prací, které nebudou prováděny, </w:t>
      </w:r>
      <w:r w:rsidRPr="00E62274">
        <w:t>objednatel zapíše svůj požadavek do stavebního deníku a zhotovitel zpracuje odpočtový dodatek rozpočtu, kde budou použity ceny dle položkového rozpočtu zhotovitele platné v době zpracování tohoto rozpočtu. O těchto změnách uzavřou smluvní strany po jejich ocenění písemný dodatek ke smlouvě o dílo.</w:t>
      </w:r>
    </w:p>
    <w:p w:rsidR="00F65C7F" w:rsidRPr="00E62274" w:rsidRDefault="00F65C7F" w:rsidP="00DF2AC7">
      <w:pPr>
        <w:pStyle w:val="Zkladntextodsazen-slo"/>
        <w:ind w:left="567"/>
      </w:pPr>
      <w:r w:rsidRPr="00E62274">
        <w:t>Zhotovitel se zavazuje, že provede dodatečně požadované práce, které vyplynou ze závěrečné kontrolní prohlídky stavby, popř. z komplexního vyzkoušení.</w:t>
      </w:r>
    </w:p>
    <w:p w:rsidR="00F65C7F" w:rsidRPr="00E62274" w:rsidRDefault="00F65C7F" w:rsidP="00DF2AC7">
      <w:pPr>
        <w:pStyle w:val="Zkladntextodsazen-slo"/>
        <w:ind w:left="567"/>
      </w:pPr>
      <w:r w:rsidRPr="00E62274">
        <w:t>Objednatel se touto smlouvou zavazuje dílo převzít ve smluvně sjednané době předání a z</w:t>
      </w:r>
      <w:r w:rsidR="007636DE" w:rsidRPr="00E62274">
        <w:t>a</w:t>
      </w:r>
      <w:r w:rsidRPr="00E62274">
        <w:t>platit za</w:t>
      </w:r>
      <w:r w:rsidR="00A23DCF" w:rsidRPr="00E62274">
        <w:t> </w:t>
      </w:r>
      <w:r w:rsidRPr="00E62274">
        <w:t>provedení díla zhotoviteli cenu sjednanou touto smlouvu a</w:t>
      </w:r>
      <w:r w:rsidR="008E0896" w:rsidRPr="00E62274">
        <w:t xml:space="preserve"> to</w:t>
      </w:r>
      <w:r w:rsidRPr="00E62274">
        <w:t xml:space="preserve"> za podmínek dále touto smlouvou stanovených.</w:t>
      </w:r>
    </w:p>
    <w:p w:rsidR="007636DE" w:rsidRPr="00E62274" w:rsidRDefault="00F65C7F" w:rsidP="00DF2AC7">
      <w:pPr>
        <w:pStyle w:val="Zkladntextodsazen-slo"/>
        <w:ind w:left="567"/>
      </w:pPr>
      <w:r w:rsidRPr="00E62274">
        <w:t>Zhotovitel je povinen provést dílo vlastním jménem, na svůj náklad, na vlastní odpovědnost a na své nebezpečí. Způsob provedení díla tak, aby bylo v souladu s dokumentacemi pro provádění stavby, je oprávněn si zvolit zhotovitel.</w:t>
      </w:r>
      <w:r w:rsidR="007E087E" w:rsidRPr="00E62274">
        <w:t xml:space="preserve"> Je-li k provedení díla potřebná součinnost objednatele, určí zhotovitel přiměřenou lhůtu k jejímu poskytnutí.</w:t>
      </w:r>
      <w:r w:rsidRPr="00E62274">
        <w:t xml:space="preserve"> Věci potřebné k provedení díla je povinen opatřit zhotovitel. </w:t>
      </w:r>
    </w:p>
    <w:p w:rsidR="00F65C7F" w:rsidRPr="00E62274" w:rsidRDefault="00F65C7F" w:rsidP="00DF2AC7">
      <w:pPr>
        <w:pStyle w:val="Zkladntextodsazen-slo"/>
        <w:tabs>
          <w:tab w:val="clear" w:pos="568"/>
          <w:tab w:val="left" w:pos="567"/>
        </w:tabs>
        <w:ind w:left="567"/>
      </w:pPr>
      <w:r w:rsidRPr="00E62274">
        <w:t>Smluvní strany prohlašují, že předmět smlouvy není plněním nemožným a že smlouvu uzavírají po</w:t>
      </w:r>
      <w:r w:rsidR="00A23DCF" w:rsidRPr="00E62274">
        <w:t> </w:t>
      </w:r>
      <w:r w:rsidRPr="00E62274">
        <w:t>pečlivém zvážení všech možných důsledků.</w:t>
      </w:r>
    </w:p>
    <w:p w:rsidR="00EA7FDA" w:rsidRPr="00EA7FDA" w:rsidRDefault="00F65C7F" w:rsidP="00DF2AC7">
      <w:pPr>
        <w:pStyle w:val="Zkladntextodsazen-slo"/>
        <w:tabs>
          <w:tab w:val="clear" w:pos="568"/>
          <w:tab w:val="left" w:pos="567"/>
        </w:tabs>
        <w:ind w:left="567"/>
        <w:rPr>
          <w:color w:val="000000"/>
        </w:rPr>
      </w:pPr>
      <w:r w:rsidRPr="002270CF">
        <w:t xml:space="preserve">Místem </w:t>
      </w:r>
      <w:r w:rsidR="002270CF" w:rsidRPr="002270CF">
        <w:t>plnění je</w:t>
      </w:r>
      <w:r w:rsidR="00B91FC0">
        <w:t xml:space="preserve"> </w:t>
      </w:r>
      <w:r w:rsidR="003F2117">
        <w:t xml:space="preserve">objekt </w:t>
      </w:r>
      <w:proofErr w:type="spellStart"/>
      <w:r w:rsidR="00B91FC0" w:rsidRPr="003F2117">
        <w:t>Gurťjevova</w:t>
      </w:r>
      <w:proofErr w:type="spellEnd"/>
      <w:r w:rsidR="00B91FC0" w:rsidRPr="003F2117">
        <w:t xml:space="preserve"> 11/459</w:t>
      </w:r>
      <w:r w:rsidR="002270CF">
        <w:t>,</w:t>
      </w:r>
      <w:r w:rsidR="003F2117">
        <w:t xml:space="preserve"> Ostrava-Zábřeh, </w:t>
      </w:r>
      <w:proofErr w:type="spellStart"/>
      <w:r w:rsidR="003F2117">
        <w:t>parc</w:t>
      </w:r>
      <w:proofErr w:type="spellEnd"/>
      <w:r w:rsidR="003F2117">
        <w:t xml:space="preserve">. </w:t>
      </w:r>
      <w:proofErr w:type="gramStart"/>
      <w:r w:rsidR="003F2117">
        <w:t>č.</w:t>
      </w:r>
      <w:proofErr w:type="gramEnd"/>
      <w:r w:rsidR="003F2117">
        <w:t xml:space="preserve"> st. 2024, k. </w:t>
      </w:r>
      <w:proofErr w:type="spellStart"/>
      <w:r w:rsidR="003F2117">
        <w:t>ú</w:t>
      </w:r>
      <w:proofErr w:type="spellEnd"/>
      <w:r w:rsidR="003F2117">
        <w:t xml:space="preserve">. Zábřeh nad </w:t>
      </w:r>
      <w:proofErr w:type="gramStart"/>
      <w:r w:rsidR="003F2117">
        <w:t>Odrou</w:t>
      </w:r>
      <w:r w:rsidRPr="002270CF">
        <w:t xml:space="preserve"> .</w:t>
      </w:r>
      <w:proofErr w:type="gramEnd"/>
      <w:r w:rsidR="00B74D5F" w:rsidRPr="002270CF">
        <w:t xml:space="preserve"> </w:t>
      </w:r>
    </w:p>
    <w:p w:rsidR="00F65C7F" w:rsidRPr="002270CF" w:rsidRDefault="00B74D5F" w:rsidP="00DF2AC7">
      <w:pPr>
        <w:pStyle w:val="Zkladntextodsazen-slo"/>
        <w:tabs>
          <w:tab w:val="clear" w:pos="568"/>
          <w:tab w:val="left" w:pos="567"/>
        </w:tabs>
        <w:ind w:left="567"/>
        <w:rPr>
          <w:color w:val="000000"/>
        </w:rPr>
      </w:pPr>
      <w:r w:rsidRPr="002270CF">
        <w:t>Místem pro předání dokumentace skutečného provedení stavby a</w:t>
      </w:r>
      <w:r w:rsidR="00A23DCF" w:rsidRPr="002270CF">
        <w:t> </w:t>
      </w:r>
      <w:r w:rsidRPr="002270CF">
        <w:t xml:space="preserve">dalších písemností, příp. el. </w:t>
      </w:r>
      <w:proofErr w:type="gramStart"/>
      <w:r w:rsidRPr="002270CF">
        <w:t>nosičů</w:t>
      </w:r>
      <w:proofErr w:type="gramEnd"/>
      <w:r w:rsidRPr="002270CF">
        <w:t>, je Úř</w:t>
      </w:r>
      <w:r w:rsidR="00065326">
        <w:t xml:space="preserve">ad městského obvodu Ostrava-Jih, </w:t>
      </w:r>
      <w:r w:rsidR="00C04BE0">
        <w:t>odbor investiční.</w:t>
      </w:r>
    </w:p>
    <w:p w:rsidR="00D503A4" w:rsidRPr="00E62274" w:rsidRDefault="0077655A" w:rsidP="00402AE2">
      <w:pPr>
        <w:pStyle w:val="Zkladntextodsazen-slo"/>
        <w:numPr>
          <w:ilvl w:val="0"/>
          <w:numId w:val="0"/>
        </w:numPr>
        <w:tabs>
          <w:tab w:val="left" w:pos="709"/>
        </w:tabs>
        <w:ind w:left="567"/>
        <w:rPr>
          <w:color w:val="000000"/>
          <w:sz w:val="24"/>
          <w:szCs w:val="24"/>
        </w:rPr>
      </w:pPr>
      <w:r w:rsidRPr="00E62274">
        <w:t>Dílo bude realizováno na základě jednostranné písemné výzvy ze strany objednatele - resp. dílčích výzev, které budou podmíněny finančním zajištěním v rozpočtu objednatele.</w:t>
      </w:r>
    </w:p>
    <w:p w:rsidR="00B6147E" w:rsidRPr="00E62274" w:rsidRDefault="00B6147E" w:rsidP="00402AE2">
      <w:pPr>
        <w:pStyle w:val="Nadpis2"/>
        <w:tabs>
          <w:tab w:val="left" w:pos="709"/>
        </w:tabs>
        <w:spacing w:before="240"/>
        <w:ind w:left="567"/>
        <w:rPr>
          <w:rFonts w:ascii="Times New Roman" w:hAnsi="Times New Roman" w:cs="Times New Roman"/>
          <w:color w:val="000000"/>
        </w:rPr>
      </w:pPr>
    </w:p>
    <w:p w:rsidR="00B6147E" w:rsidRDefault="00B6147E"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Cena díl</w:t>
      </w:r>
      <w:r w:rsidR="00B74D5F" w:rsidRPr="00E62274">
        <w:rPr>
          <w:rFonts w:ascii="Times New Roman" w:hAnsi="Times New Roman" w:cs="Times New Roman"/>
          <w:color w:val="000000"/>
        </w:rPr>
        <w:t>a</w:t>
      </w:r>
    </w:p>
    <w:p w:rsidR="00316AC5" w:rsidRPr="00316AC5" w:rsidRDefault="00316AC5" w:rsidP="00402AE2">
      <w:pPr>
        <w:tabs>
          <w:tab w:val="left" w:pos="709"/>
        </w:tabs>
        <w:ind w:left="567"/>
      </w:pPr>
      <w:r w:rsidRPr="004E1010">
        <w:rPr>
          <w:i/>
          <w:highlight w:val="yellow"/>
        </w:rPr>
        <w:t>(doplní uchazeč)</w:t>
      </w:r>
    </w:p>
    <w:p w:rsidR="00B6147E" w:rsidRPr="00E62274" w:rsidRDefault="00B6147E" w:rsidP="009F0B93">
      <w:pPr>
        <w:pStyle w:val="Zkladntextodsazen-slo"/>
        <w:ind w:left="567"/>
      </w:pPr>
      <w:r w:rsidRPr="00E62274">
        <w:t xml:space="preserve">Cena za </w:t>
      </w:r>
      <w:r w:rsidR="00B74D5F" w:rsidRPr="00E62274">
        <w:t>provedené dílo</w:t>
      </w:r>
      <w:r w:rsidRPr="00E62274">
        <w:t xml:space="preserve"> dle článku II. této smlouvy je stanovena dohodou smluvních stran a činí: </w:t>
      </w:r>
    </w:p>
    <w:tbl>
      <w:tblPr>
        <w:tblW w:w="9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5"/>
        <w:gridCol w:w="1353"/>
        <w:gridCol w:w="1843"/>
        <w:gridCol w:w="2410"/>
        <w:gridCol w:w="1701"/>
      </w:tblGrid>
      <w:tr w:rsidR="0077034B" w:rsidRPr="00E62274" w:rsidTr="0077034B">
        <w:tc>
          <w:tcPr>
            <w:tcW w:w="2015" w:type="dxa"/>
          </w:tcPr>
          <w:p w:rsidR="0077034B" w:rsidRPr="00A86072" w:rsidRDefault="0077034B" w:rsidP="006368DB">
            <w:pPr>
              <w:pStyle w:val="Zkladntextodsazen-slo"/>
              <w:numPr>
                <w:ilvl w:val="0"/>
                <w:numId w:val="0"/>
              </w:numPr>
              <w:tabs>
                <w:tab w:val="left" w:pos="283"/>
              </w:tabs>
              <w:ind w:left="283"/>
              <w:jc w:val="left"/>
              <w:rPr>
                <w:b/>
                <w:sz w:val="20"/>
                <w:szCs w:val="20"/>
              </w:rPr>
            </w:pPr>
            <w:r w:rsidRPr="00A86072">
              <w:rPr>
                <w:b/>
                <w:sz w:val="20"/>
                <w:szCs w:val="20"/>
              </w:rPr>
              <w:t>Cena díla v Kč</w:t>
            </w:r>
          </w:p>
        </w:tc>
        <w:tc>
          <w:tcPr>
            <w:tcW w:w="1353" w:type="dxa"/>
          </w:tcPr>
          <w:p w:rsidR="0077034B" w:rsidRPr="00A86072" w:rsidRDefault="0077034B" w:rsidP="00B8429F">
            <w:pPr>
              <w:pStyle w:val="Zkladntextodsazen-slo"/>
              <w:numPr>
                <w:ilvl w:val="0"/>
                <w:numId w:val="0"/>
              </w:numPr>
              <w:tabs>
                <w:tab w:val="left" w:pos="709"/>
              </w:tabs>
              <w:ind w:left="395"/>
              <w:jc w:val="left"/>
              <w:rPr>
                <w:b/>
                <w:sz w:val="20"/>
                <w:szCs w:val="20"/>
              </w:rPr>
            </w:pPr>
            <w:r w:rsidRPr="00A86072">
              <w:rPr>
                <w:b/>
                <w:sz w:val="20"/>
                <w:szCs w:val="20"/>
              </w:rPr>
              <w:t>Bez DPH</w:t>
            </w:r>
          </w:p>
        </w:tc>
        <w:tc>
          <w:tcPr>
            <w:tcW w:w="1843" w:type="dxa"/>
          </w:tcPr>
          <w:p w:rsidR="0077034B" w:rsidRPr="00A86072" w:rsidRDefault="0077034B" w:rsidP="00B8429F">
            <w:pPr>
              <w:pStyle w:val="Zkladntextodsazen-slo"/>
              <w:numPr>
                <w:ilvl w:val="0"/>
                <w:numId w:val="0"/>
              </w:numPr>
              <w:tabs>
                <w:tab w:val="left" w:pos="709"/>
              </w:tabs>
              <w:ind w:left="208"/>
              <w:jc w:val="left"/>
              <w:rPr>
                <w:b/>
                <w:sz w:val="20"/>
                <w:szCs w:val="20"/>
              </w:rPr>
            </w:pPr>
            <w:r w:rsidRPr="00A86072">
              <w:rPr>
                <w:b/>
                <w:sz w:val="20"/>
                <w:szCs w:val="20"/>
              </w:rPr>
              <w:t>DPH</w:t>
            </w:r>
            <w:r>
              <w:rPr>
                <w:b/>
                <w:sz w:val="20"/>
                <w:szCs w:val="20"/>
              </w:rPr>
              <w:t xml:space="preserve"> (v případě nepřenesené)</w:t>
            </w:r>
          </w:p>
        </w:tc>
        <w:tc>
          <w:tcPr>
            <w:tcW w:w="2410" w:type="dxa"/>
          </w:tcPr>
          <w:p w:rsidR="0077034B" w:rsidRPr="00A86072" w:rsidRDefault="0077034B" w:rsidP="00B8429F">
            <w:pPr>
              <w:pStyle w:val="Zkladntextodsazen-slo"/>
              <w:numPr>
                <w:ilvl w:val="0"/>
                <w:numId w:val="0"/>
              </w:numPr>
              <w:tabs>
                <w:tab w:val="left" w:pos="709"/>
              </w:tabs>
              <w:ind w:left="176"/>
              <w:jc w:val="left"/>
              <w:rPr>
                <w:b/>
                <w:sz w:val="20"/>
                <w:szCs w:val="20"/>
              </w:rPr>
            </w:pPr>
            <w:r w:rsidRPr="00A86072">
              <w:rPr>
                <w:b/>
                <w:sz w:val="20"/>
                <w:szCs w:val="20"/>
              </w:rPr>
              <w:t>Včetně DPH</w:t>
            </w:r>
            <w:r>
              <w:rPr>
                <w:b/>
                <w:sz w:val="20"/>
                <w:szCs w:val="20"/>
              </w:rPr>
              <w:t xml:space="preserve"> (v případě nepřenesené)</w:t>
            </w:r>
          </w:p>
        </w:tc>
        <w:tc>
          <w:tcPr>
            <w:tcW w:w="1701" w:type="dxa"/>
          </w:tcPr>
          <w:p w:rsidR="0077034B" w:rsidRPr="00A86072" w:rsidRDefault="00FE2A11" w:rsidP="00FE2A11">
            <w:pPr>
              <w:pStyle w:val="Zkladntextodsazen-slo"/>
              <w:numPr>
                <w:ilvl w:val="0"/>
                <w:numId w:val="0"/>
              </w:numPr>
              <w:tabs>
                <w:tab w:val="left" w:pos="709"/>
              </w:tabs>
              <w:jc w:val="left"/>
              <w:rPr>
                <w:b/>
                <w:sz w:val="20"/>
                <w:szCs w:val="20"/>
              </w:rPr>
            </w:pPr>
            <w:r>
              <w:rPr>
                <w:b/>
                <w:sz w:val="20"/>
                <w:szCs w:val="20"/>
              </w:rPr>
              <w:t>Cena celkem</w:t>
            </w:r>
          </w:p>
        </w:tc>
      </w:tr>
      <w:tr w:rsidR="0077034B" w:rsidRPr="00E62274" w:rsidTr="0077034B">
        <w:tc>
          <w:tcPr>
            <w:tcW w:w="2015" w:type="dxa"/>
          </w:tcPr>
          <w:p w:rsidR="0077034B" w:rsidRPr="00A86072" w:rsidRDefault="0077034B" w:rsidP="006368DB">
            <w:pPr>
              <w:pStyle w:val="Zkladntextodsazen-slo"/>
              <w:numPr>
                <w:ilvl w:val="0"/>
                <w:numId w:val="0"/>
              </w:numPr>
              <w:tabs>
                <w:tab w:val="left" w:pos="709"/>
              </w:tabs>
              <w:ind w:left="283"/>
              <w:jc w:val="left"/>
              <w:rPr>
                <w:b/>
                <w:sz w:val="20"/>
                <w:szCs w:val="20"/>
              </w:rPr>
            </w:pPr>
            <w:permStart w:id="11" w:edGrp="everyone" w:colFirst="1" w:colLast="1"/>
            <w:permStart w:id="12" w:edGrp="everyone" w:colFirst="2" w:colLast="2"/>
            <w:permStart w:id="13" w:edGrp="everyone" w:colFirst="3" w:colLast="3"/>
            <w:permStart w:id="14" w:edGrp="everyone" w:colFirst="4" w:colLast="4"/>
            <w:r>
              <w:rPr>
                <w:b/>
                <w:sz w:val="20"/>
                <w:szCs w:val="20"/>
              </w:rPr>
              <w:t>Projekční práce</w:t>
            </w:r>
          </w:p>
        </w:tc>
        <w:tc>
          <w:tcPr>
            <w:tcW w:w="1353" w:type="dxa"/>
          </w:tcPr>
          <w:p w:rsidR="0077034B" w:rsidRPr="00A86072" w:rsidRDefault="0077034B" w:rsidP="00402AE2">
            <w:pPr>
              <w:pStyle w:val="Zkladntextodsazen-slo"/>
              <w:numPr>
                <w:ilvl w:val="0"/>
                <w:numId w:val="0"/>
              </w:numPr>
              <w:tabs>
                <w:tab w:val="left" w:pos="709"/>
              </w:tabs>
              <w:ind w:left="567"/>
              <w:jc w:val="center"/>
            </w:pPr>
          </w:p>
        </w:tc>
        <w:tc>
          <w:tcPr>
            <w:tcW w:w="1843" w:type="dxa"/>
          </w:tcPr>
          <w:p w:rsidR="0077034B" w:rsidRPr="00A86072" w:rsidRDefault="0077034B" w:rsidP="0077034B">
            <w:pPr>
              <w:pStyle w:val="Zkladntextodsazen-slo"/>
              <w:numPr>
                <w:ilvl w:val="0"/>
                <w:numId w:val="0"/>
              </w:numPr>
              <w:tabs>
                <w:tab w:val="left" w:pos="34"/>
              </w:tabs>
              <w:ind w:left="34"/>
              <w:jc w:val="left"/>
            </w:pPr>
          </w:p>
        </w:tc>
        <w:tc>
          <w:tcPr>
            <w:tcW w:w="2410" w:type="dxa"/>
          </w:tcPr>
          <w:p w:rsidR="0077034B" w:rsidRPr="00A86072" w:rsidRDefault="0077034B" w:rsidP="00402AE2">
            <w:pPr>
              <w:pStyle w:val="Zkladntextodsazen-slo"/>
              <w:numPr>
                <w:ilvl w:val="0"/>
                <w:numId w:val="0"/>
              </w:numPr>
              <w:tabs>
                <w:tab w:val="left" w:pos="709"/>
              </w:tabs>
              <w:ind w:left="567"/>
              <w:jc w:val="center"/>
            </w:pPr>
          </w:p>
        </w:tc>
        <w:tc>
          <w:tcPr>
            <w:tcW w:w="1701" w:type="dxa"/>
          </w:tcPr>
          <w:p w:rsidR="0077034B" w:rsidRPr="00A86072" w:rsidRDefault="0077034B" w:rsidP="00402AE2">
            <w:pPr>
              <w:pStyle w:val="Zkladntextodsazen-slo"/>
              <w:numPr>
                <w:ilvl w:val="0"/>
                <w:numId w:val="0"/>
              </w:numPr>
              <w:tabs>
                <w:tab w:val="left" w:pos="709"/>
              </w:tabs>
              <w:ind w:left="567"/>
              <w:jc w:val="center"/>
            </w:pPr>
          </w:p>
        </w:tc>
      </w:tr>
      <w:tr w:rsidR="0077034B" w:rsidRPr="00E62274" w:rsidTr="00FE2A11">
        <w:tc>
          <w:tcPr>
            <w:tcW w:w="2015" w:type="dxa"/>
            <w:tcBorders>
              <w:bottom w:val="single" w:sz="4" w:space="0" w:color="auto"/>
            </w:tcBorders>
          </w:tcPr>
          <w:p w:rsidR="0077034B" w:rsidRPr="00A86072" w:rsidRDefault="0077034B" w:rsidP="006368DB">
            <w:pPr>
              <w:pStyle w:val="Zkladntextodsazen-slo"/>
              <w:numPr>
                <w:ilvl w:val="0"/>
                <w:numId w:val="0"/>
              </w:numPr>
              <w:tabs>
                <w:tab w:val="left" w:pos="709"/>
              </w:tabs>
              <w:ind w:left="283"/>
              <w:rPr>
                <w:b/>
                <w:sz w:val="20"/>
                <w:szCs w:val="20"/>
              </w:rPr>
            </w:pPr>
            <w:permStart w:id="15" w:edGrp="everyone" w:colFirst="1" w:colLast="1"/>
            <w:permStart w:id="16" w:edGrp="everyone" w:colFirst="2" w:colLast="2"/>
            <w:permStart w:id="17" w:edGrp="everyone" w:colFirst="3" w:colLast="3"/>
            <w:permStart w:id="18" w:edGrp="everyone" w:colFirst="4" w:colLast="4"/>
            <w:permEnd w:id="11"/>
            <w:permEnd w:id="12"/>
            <w:permEnd w:id="13"/>
            <w:permEnd w:id="14"/>
            <w:r>
              <w:rPr>
                <w:b/>
                <w:sz w:val="20"/>
                <w:szCs w:val="20"/>
              </w:rPr>
              <w:t>Stavební práce</w:t>
            </w:r>
          </w:p>
        </w:tc>
        <w:tc>
          <w:tcPr>
            <w:tcW w:w="1353" w:type="dxa"/>
            <w:tcBorders>
              <w:bottom w:val="single" w:sz="4" w:space="0" w:color="auto"/>
            </w:tcBorders>
          </w:tcPr>
          <w:p w:rsidR="0077034B" w:rsidRPr="00A86072" w:rsidRDefault="00AA557F" w:rsidP="00402AE2">
            <w:pPr>
              <w:pStyle w:val="Zkladntextodsazen-slo"/>
              <w:numPr>
                <w:ilvl w:val="0"/>
                <w:numId w:val="0"/>
              </w:numPr>
              <w:tabs>
                <w:tab w:val="left" w:pos="709"/>
              </w:tabs>
              <w:ind w:left="567"/>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60.6pt;margin-top:-.45pt;width:94.6pt;height:13.45pt;flip:y;z-index:251659264;mso-position-horizontal-relative:text;mso-position-vertical-relative:text" o:connectortype="straight"/>
              </w:pict>
            </w:r>
            <w:r>
              <w:rPr>
                <w:noProof/>
              </w:rPr>
              <w:pict>
                <v:shape id="_x0000_s1026" type="#_x0000_t32" style="position:absolute;left:0;text-align:left;margin-left:60.6pt;margin-top:-.45pt;width:94.6pt;height:13.45pt;z-index:251658240;mso-position-horizontal-relative:text;mso-position-vertical-relative:text" o:connectortype="straight"/>
              </w:pict>
            </w:r>
          </w:p>
        </w:tc>
        <w:tc>
          <w:tcPr>
            <w:tcW w:w="1843" w:type="dxa"/>
            <w:tcBorders>
              <w:bottom w:val="single" w:sz="4" w:space="0" w:color="auto"/>
            </w:tcBorders>
          </w:tcPr>
          <w:p w:rsidR="0077034B" w:rsidRPr="00A86072" w:rsidRDefault="00AA557F" w:rsidP="0077034B">
            <w:pPr>
              <w:pStyle w:val="Zkladntextodsazen-slo"/>
              <w:numPr>
                <w:ilvl w:val="0"/>
                <w:numId w:val="0"/>
              </w:numPr>
              <w:tabs>
                <w:tab w:val="left" w:pos="34"/>
              </w:tabs>
              <w:ind w:hanging="108"/>
              <w:jc w:val="left"/>
            </w:pPr>
            <w:r>
              <w:rPr>
                <w:noProof/>
              </w:rPr>
              <w:pict>
                <v:shape id="_x0000_s1029" type="#_x0000_t32" style="position:absolute;margin-left:84.85pt;margin-top:-.45pt;width:123.05pt;height:13.45pt;z-index:251661312;mso-position-horizontal-relative:text;mso-position-vertical-relative:text" o:connectortype="straight"/>
              </w:pict>
            </w:r>
            <w:r>
              <w:rPr>
                <w:noProof/>
              </w:rPr>
              <w:pict>
                <v:shape id="_x0000_s1028" type="#_x0000_t32" style="position:absolute;margin-left:84.85pt;margin-top:-.45pt;width:123.05pt;height:13.45pt;flip:y;z-index:251660288;mso-position-horizontal-relative:text;mso-position-vertical-relative:text" o:connectortype="straight"/>
              </w:pict>
            </w:r>
          </w:p>
        </w:tc>
        <w:tc>
          <w:tcPr>
            <w:tcW w:w="2410" w:type="dxa"/>
            <w:tcBorders>
              <w:bottom w:val="single" w:sz="4" w:space="0" w:color="auto"/>
            </w:tcBorders>
          </w:tcPr>
          <w:p w:rsidR="0077034B" w:rsidRPr="00A86072" w:rsidRDefault="0077034B" w:rsidP="00402AE2">
            <w:pPr>
              <w:pStyle w:val="Zkladntextodsazen-slo"/>
              <w:numPr>
                <w:ilvl w:val="0"/>
                <w:numId w:val="0"/>
              </w:numPr>
              <w:tabs>
                <w:tab w:val="left" w:pos="709"/>
              </w:tabs>
              <w:ind w:left="567"/>
              <w:jc w:val="center"/>
            </w:pPr>
          </w:p>
        </w:tc>
        <w:tc>
          <w:tcPr>
            <w:tcW w:w="1701" w:type="dxa"/>
            <w:tcBorders>
              <w:bottom w:val="single" w:sz="12" w:space="0" w:color="auto"/>
            </w:tcBorders>
          </w:tcPr>
          <w:p w:rsidR="0077034B" w:rsidRPr="0077034B" w:rsidRDefault="0077034B" w:rsidP="0077034B">
            <w:pPr>
              <w:pStyle w:val="Zkladntextodsazen-slo"/>
              <w:numPr>
                <w:ilvl w:val="0"/>
                <w:numId w:val="0"/>
              </w:numPr>
              <w:ind w:left="175"/>
              <w:jc w:val="left"/>
              <w:rPr>
                <w:b/>
                <w:sz w:val="20"/>
                <w:szCs w:val="20"/>
              </w:rPr>
            </w:pPr>
          </w:p>
        </w:tc>
      </w:tr>
      <w:tr w:rsidR="00FE2A11" w:rsidRPr="00E62274" w:rsidTr="00FE2A11">
        <w:tc>
          <w:tcPr>
            <w:tcW w:w="2015" w:type="dxa"/>
            <w:tcBorders>
              <w:left w:val="nil"/>
              <w:bottom w:val="nil"/>
              <w:right w:val="nil"/>
            </w:tcBorders>
          </w:tcPr>
          <w:p w:rsidR="00FE2A11" w:rsidRDefault="00FE2A11" w:rsidP="006368DB">
            <w:pPr>
              <w:pStyle w:val="Zkladntextodsazen-slo"/>
              <w:numPr>
                <w:ilvl w:val="0"/>
                <w:numId w:val="0"/>
              </w:numPr>
              <w:tabs>
                <w:tab w:val="left" w:pos="709"/>
              </w:tabs>
              <w:ind w:left="283"/>
              <w:rPr>
                <w:b/>
                <w:sz w:val="20"/>
                <w:szCs w:val="20"/>
              </w:rPr>
            </w:pPr>
            <w:permStart w:id="19" w:edGrp="everyone" w:colFirst="1" w:colLast="1"/>
            <w:permStart w:id="20" w:edGrp="everyone" w:colFirst="2" w:colLast="2"/>
            <w:permStart w:id="21" w:edGrp="everyone" w:colFirst="3" w:colLast="3"/>
            <w:permStart w:id="22" w:edGrp="everyone" w:colFirst="4" w:colLast="4"/>
            <w:permEnd w:id="15"/>
            <w:permEnd w:id="16"/>
            <w:permEnd w:id="17"/>
            <w:permEnd w:id="18"/>
          </w:p>
        </w:tc>
        <w:tc>
          <w:tcPr>
            <w:tcW w:w="1353" w:type="dxa"/>
            <w:tcBorders>
              <w:left w:val="nil"/>
              <w:bottom w:val="nil"/>
              <w:right w:val="nil"/>
            </w:tcBorders>
          </w:tcPr>
          <w:p w:rsidR="00FE2A11" w:rsidRDefault="00FE2A11" w:rsidP="00402AE2">
            <w:pPr>
              <w:pStyle w:val="Zkladntextodsazen-slo"/>
              <w:numPr>
                <w:ilvl w:val="0"/>
                <w:numId w:val="0"/>
              </w:numPr>
              <w:tabs>
                <w:tab w:val="left" w:pos="709"/>
              </w:tabs>
              <w:ind w:left="567"/>
              <w:jc w:val="center"/>
              <w:rPr>
                <w:noProof/>
              </w:rPr>
            </w:pPr>
          </w:p>
        </w:tc>
        <w:tc>
          <w:tcPr>
            <w:tcW w:w="1843" w:type="dxa"/>
            <w:tcBorders>
              <w:left w:val="nil"/>
              <w:bottom w:val="nil"/>
              <w:right w:val="nil"/>
            </w:tcBorders>
          </w:tcPr>
          <w:p w:rsidR="00FE2A11" w:rsidRDefault="00FE2A11" w:rsidP="0077034B">
            <w:pPr>
              <w:pStyle w:val="Zkladntextodsazen-slo"/>
              <w:numPr>
                <w:ilvl w:val="0"/>
                <w:numId w:val="0"/>
              </w:numPr>
              <w:tabs>
                <w:tab w:val="left" w:pos="34"/>
              </w:tabs>
              <w:ind w:hanging="108"/>
              <w:jc w:val="left"/>
              <w:rPr>
                <w:noProof/>
              </w:rPr>
            </w:pPr>
          </w:p>
        </w:tc>
        <w:tc>
          <w:tcPr>
            <w:tcW w:w="2410" w:type="dxa"/>
            <w:tcBorders>
              <w:left w:val="nil"/>
              <w:bottom w:val="nil"/>
              <w:right w:val="single" w:sz="12" w:space="0" w:color="auto"/>
            </w:tcBorders>
          </w:tcPr>
          <w:p w:rsidR="00FE2A11" w:rsidRPr="00A86072" w:rsidRDefault="00FE2A11" w:rsidP="00402AE2">
            <w:pPr>
              <w:pStyle w:val="Zkladntextodsazen-slo"/>
              <w:numPr>
                <w:ilvl w:val="0"/>
                <w:numId w:val="0"/>
              </w:numPr>
              <w:tabs>
                <w:tab w:val="left" w:pos="709"/>
              </w:tabs>
              <w:ind w:left="567"/>
              <w:jc w:val="center"/>
            </w:pPr>
          </w:p>
        </w:tc>
        <w:tc>
          <w:tcPr>
            <w:tcW w:w="1701" w:type="dxa"/>
            <w:tcBorders>
              <w:top w:val="single" w:sz="12" w:space="0" w:color="auto"/>
              <w:left w:val="single" w:sz="12" w:space="0" w:color="auto"/>
              <w:bottom w:val="single" w:sz="12" w:space="0" w:color="auto"/>
              <w:right w:val="single" w:sz="12" w:space="0" w:color="auto"/>
            </w:tcBorders>
          </w:tcPr>
          <w:p w:rsidR="00FE2A11" w:rsidRPr="0077034B" w:rsidRDefault="00FE2A11" w:rsidP="0077034B">
            <w:pPr>
              <w:pStyle w:val="Zkladntextodsazen-slo"/>
              <w:numPr>
                <w:ilvl w:val="0"/>
                <w:numId w:val="0"/>
              </w:numPr>
              <w:ind w:left="175"/>
              <w:jc w:val="left"/>
              <w:rPr>
                <w:b/>
                <w:sz w:val="20"/>
                <w:szCs w:val="20"/>
              </w:rPr>
            </w:pPr>
          </w:p>
        </w:tc>
      </w:tr>
    </w:tbl>
    <w:permEnd w:id="19"/>
    <w:permEnd w:id="20"/>
    <w:permEnd w:id="21"/>
    <w:permEnd w:id="22"/>
    <w:p w:rsidR="00B6147E" w:rsidRPr="00E62274" w:rsidRDefault="00B6147E" w:rsidP="009F0B93">
      <w:pPr>
        <w:pStyle w:val="Zkladntextodsazen-slo"/>
        <w:spacing w:before="120"/>
        <w:ind w:left="567"/>
      </w:pPr>
      <w:r w:rsidRPr="00E62274">
        <w:t>Cena bez DPH uvedená v odstavci 1. tohoto článku je dohodnuta jako cena nejvýše přípustná a platí po</w:t>
      </w:r>
      <w:r w:rsidR="001723AD" w:rsidRPr="00E62274">
        <w:t> </w:t>
      </w:r>
      <w:r w:rsidRPr="00E62274">
        <w:t>celou dobu účinnosti smlouvy.</w:t>
      </w:r>
    </w:p>
    <w:p w:rsidR="00625A8B" w:rsidRPr="00E62274" w:rsidRDefault="00625A8B" w:rsidP="009F0B93">
      <w:pPr>
        <w:pStyle w:val="Zkladntextodsazen-slo"/>
        <w:ind w:left="567"/>
      </w:pPr>
      <w:r w:rsidRPr="00E62274">
        <w:t>DPH se bude řídit právními předpisy platnými a účinnými ke dni zdanitelného plnění. Zhotovitel odpovídá za to, že DPH je stanovena v souladu s platnými právními předpisy.</w:t>
      </w:r>
      <w:r w:rsidR="009F0B93">
        <w:t xml:space="preserve"> (</w:t>
      </w:r>
      <w:r w:rsidR="009F0B93" w:rsidRPr="009F0B93">
        <w:rPr>
          <w:sz w:val="16"/>
          <w:szCs w:val="16"/>
        </w:rPr>
        <w:t>V </w:t>
      </w:r>
      <w:proofErr w:type="gramStart"/>
      <w:r w:rsidR="009F0B93" w:rsidRPr="009F0B93">
        <w:rPr>
          <w:sz w:val="16"/>
          <w:szCs w:val="16"/>
        </w:rPr>
        <w:t>případě</w:t>
      </w:r>
      <w:r w:rsidR="00197C16">
        <w:rPr>
          <w:sz w:val="16"/>
          <w:szCs w:val="16"/>
        </w:rPr>
        <w:t>,že</w:t>
      </w:r>
      <w:proofErr w:type="gramEnd"/>
      <w:r w:rsidR="00197C16">
        <w:rPr>
          <w:sz w:val="16"/>
          <w:szCs w:val="16"/>
        </w:rPr>
        <w:t xml:space="preserve"> nebude použit režim přenesené daňové povinnosti</w:t>
      </w:r>
      <w:r w:rsidR="009F0B93">
        <w:t>.)</w:t>
      </w:r>
    </w:p>
    <w:p w:rsidR="00B74D5F" w:rsidRPr="00197C16" w:rsidRDefault="00B6147E" w:rsidP="009F0B93">
      <w:pPr>
        <w:pStyle w:val="Zkladntextodsazen-slo"/>
        <w:ind w:left="567"/>
        <w:rPr>
          <w:highlight w:val="yellow"/>
        </w:rPr>
      </w:pPr>
      <w:r w:rsidRPr="00197C16">
        <w:rPr>
          <w:snapToGrid w:val="0"/>
        </w:rPr>
        <w:t xml:space="preserve">Součástí této smlouvy je </w:t>
      </w:r>
      <w:r w:rsidR="00C04BE0" w:rsidRPr="00197C16">
        <w:rPr>
          <w:snapToGrid w:val="0"/>
        </w:rPr>
        <w:t>cenová nabídka uchazeče</w:t>
      </w:r>
      <w:r w:rsidRPr="00197C16">
        <w:rPr>
          <w:snapToGrid w:val="0"/>
        </w:rPr>
        <w:t>, která tvoří přílohu č. 1 této smlouvy</w:t>
      </w:r>
      <w:r w:rsidR="00656931" w:rsidRPr="00197C16">
        <w:rPr>
          <w:snapToGrid w:val="0"/>
        </w:rPr>
        <w:t>.</w:t>
      </w:r>
      <w:r w:rsidR="00544157" w:rsidRPr="00197C16">
        <w:rPr>
          <w:snapToGrid w:val="0"/>
        </w:rPr>
        <w:t xml:space="preserve"> </w:t>
      </w:r>
      <w:r w:rsidR="00544157" w:rsidRPr="00197C16">
        <w:rPr>
          <w:snapToGrid w:val="0"/>
          <w:highlight w:val="yellow"/>
        </w:rPr>
        <w:t>(dodá uchazeč)</w:t>
      </w:r>
    </w:p>
    <w:p w:rsidR="00B6147E" w:rsidRPr="00E62274" w:rsidRDefault="00B6147E" w:rsidP="00C475FD">
      <w:pPr>
        <w:pStyle w:val="Zkladntextodsazen-slo"/>
        <w:ind w:left="567"/>
      </w:pPr>
      <w:r w:rsidRPr="00E62274">
        <w:t xml:space="preserve">Součástí sjednané ceny jsou veškeré </w:t>
      </w:r>
      <w:r w:rsidR="00CF07A4" w:rsidRPr="00E62274">
        <w:t>práce a dodávky,</w:t>
      </w:r>
      <w:r w:rsidR="00B07E16">
        <w:t xml:space="preserve"> </w:t>
      </w:r>
      <w:r w:rsidR="000021B5">
        <w:t>ostraha,</w:t>
      </w:r>
      <w:r w:rsidR="00CF07A4" w:rsidRPr="00E62274">
        <w:t xml:space="preserve"> místní, správní a jiné poplatky a další </w:t>
      </w:r>
      <w:r w:rsidRPr="00E62274">
        <w:t xml:space="preserve">náklady nezbytné pro řádné a úplné </w:t>
      </w:r>
      <w:r w:rsidR="00197C16">
        <w:t>provedení</w:t>
      </w:r>
      <w:r w:rsidR="009C1BB8" w:rsidRPr="00E62274">
        <w:t xml:space="preserve"> díla</w:t>
      </w:r>
      <w:r w:rsidRPr="00E62274">
        <w:t>, včetně veškerých nákladů spojených s účastí zhotovitele na</w:t>
      </w:r>
      <w:r w:rsidR="001723AD" w:rsidRPr="00E62274">
        <w:t> </w:t>
      </w:r>
      <w:r w:rsidRPr="00E62274">
        <w:t>všech jednáních týkající se plnění této smlouvy.</w:t>
      </w:r>
      <w:r w:rsidR="00CF07A4" w:rsidRPr="00E62274">
        <w:t xml:space="preserve"> </w:t>
      </w:r>
      <w:r w:rsidRPr="00E62274">
        <w:t xml:space="preserve">Cena </w:t>
      </w:r>
      <w:r w:rsidR="009C1BB8" w:rsidRPr="00E62274">
        <w:t xml:space="preserve">díla </w:t>
      </w:r>
      <w:r w:rsidRPr="00E62274">
        <w:t xml:space="preserve">obsahuje i případné zvýšené náklady spojené s vývojem cen vstupních nákladů, a to až do doby </w:t>
      </w:r>
      <w:r w:rsidR="00197C16">
        <w:t xml:space="preserve">dokončení a předání </w:t>
      </w:r>
      <w:r w:rsidR="00C575AB" w:rsidRPr="00E62274">
        <w:t>díla.</w:t>
      </w:r>
    </w:p>
    <w:p w:rsidR="00CF07A4" w:rsidRPr="00E62274" w:rsidRDefault="00CF07A4" w:rsidP="00C475FD">
      <w:pPr>
        <w:pStyle w:val="Zkladntextodsazen-slo"/>
        <w:ind w:left="567"/>
      </w:pPr>
      <w:r w:rsidRPr="00E62274">
        <w:t>Ke změně ceny uvedené v odst. 1</w:t>
      </w:r>
      <w:r w:rsidR="000021B5">
        <w:t>.</w:t>
      </w:r>
      <w:r w:rsidRPr="00E62274">
        <w:t xml:space="preserve"> tohoto článku může dojít pouze na základě písemného dodatku k této smlouvě odsouhlaseného a podepsaného oprávněnými zástupci obou smluvních stran v případě, že dojde k rozšíření předmětu smlouvy uvedeného v čl. II. nebo v případě, že dojde ke změně zákonných předpisů týkajících se předmětu díla.</w:t>
      </w:r>
    </w:p>
    <w:p w:rsidR="00CF07A4" w:rsidRPr="00E62274" w:rsidRDefault="00CF07A4" w:rsidP="00C475FD">
      <w:pPr>
        <w:pStyle w:val="Zkladntextodsazen-slo"/>
        <w:ind w:left="567"/>
      </w:pPr>
      <w:r w:rsidRPr="00E62274">
        <w:t>Smluvní strany se dohodly, že dojde-li v průběhu plnění předmětu této smlouvy ke změně zákonné sazby DPH stanovené pro příslušné plnění vyplývající z této smlouvy, bude od okamžiku nabytí účinnosti změněné sazby DPH použita platná sazba DPH. O této skutečnosti není nutné uzavírat dodatek k této smlouvě.</w:t>
      </w:r>
      <w:r w:rsidR="009F0B93">
        <w:t xml:space="preserve"> (</w:t>
      </w:r>
      <w:r w:rsidR="009F0B93" w:rsidRPr="009F0B93">
        <w:rPr>
          <w:sz w:val="16"/>
          <w:szCs w:val="16"/>
        </w:rPr>
        <w:t>V případě</w:t>
      </w:r>
      <w:r w:rsidR="00197C16">
        <w:rPr>
          <w:sz w:val="16"/>
          <w:szCs w:val="16"/>
        </w:rPr>
        <w:t>, že nebude použit režim přenesené daňové povinnosti</w:t>
      </w:r>
      <w:r w:rsidR="009F0B93">
        <w:t>.)</w:t>
      </w:r>
    </w:p>
    <w:p w:rsidR="00D706EF" w:rsidRPr="00D706EF" w:rsidRDefault="00CF07A4" w:rsidP="00D706EF">
      <w:pPr>
        <w:pStyle w:val="Zkladntextodsazen-slo"/>
        <w:ind w:left="567"/>
      </w:pPr>
      <w:r w:rsidRPr="00E62274">
        <w:t>Tato pevná smluvní cena zahrnuje veškeré profesně předpokládané náklady zhotovitele nutné k provedení celého díla v rozsahu čl. II. této smlouvy v kvalitě a druhu určených materiálů, konstrukčních systémů a parametrů specifikovaných zhotoviteli předanou projektovou dokumentací.</w:t>
      </w:r>
    </w:p>
    <w:p w:rsidR="00D706EF" w:rsidRPr="00E62274" w:rsidRDefault="00D706EF" w:rsidP="00330517">
      <w:pPr>
        <w:pStyle w:val="Zkladntextodsazen-slo"/>
        <w:ind w:left="567"/>
      </w:pPr>
      <w:r w:rsidRPr="00D706EF">
        <w:rPr>
          <w:b/>
        </w:rPr>
        <w:t xml:space="preserve">Smluvní strany se dohodly, že vylučují použití ustanovení § 2620 odst. 2 </w:t>
      </w:r>
      <w:r>
        <w:rPr>
          <w:b/>
        </w:rPr>
        <w:t>občanského zákoníku</w:t>
      </w:r>
      <w:r w:rsidRPr="00D706EF">
        <w:rPr>
          <w:b/>
        </w:rPr>
        <w:t>.</w:t>
      </w:r>
    </w:p>
    <w:p w:rsidR="00CA3DAE" w:rsidRPr="00E62274" w:rsidRDefault="00CA3DAE" w:rsidP="00402AE2">
      <w:pPr>
        <w:pStyle w:val="Nadpis2"/>
        <w:tabs>
          <w:tab w:val="left" w:pos="709"/>
        </w:tabs>
        <w:spacing w:before="240"/>
        <w:ind w:left="567"/>
        <w:rPr>
          <w:rFonts w:ascii="Times New Roman" w:hAnsi="Times New Roman" w:cs="Times New Roman"/>
        </w:rPr>
      </w:pPr>
    </w:p>
    <w:p w:rsidR="00CA3DAE" w:rsidRPr="00E62274" w:rsidRDefault="00CA3DAE"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Platební podmínky</w:t>
      </w:r>
    </w:p>
    <w:p w:rsidR="002F60AE" w:rsidRPr="00E62274" w:rsidRDefault="002F60AE" w:rsidP="00F161D6">
      <w:pPr>
        <w:pStyle w:val="Zkladntextodsazen-slo"/>
        <w:ind w:left="567"/>
        <w:rPr>
          <w:color w:val="000000"/>
        </w:rPr>
      </w:pPr>
      <w:r w:rsidRPr="00E62274">
        <w:rPr>
          <w:color w:val="000000"/>
        </w:rPr>
        <w:t xml:space="preserve">Objednatel prohlašuje, že plnění, které je předmětem této smlouvy, </w:t>
      </w:r>
      <w:r w:rsidR="00823A33" w:rsidRPr="00260AB8">
        <w:rPr>
          <w:b/>
          <w:color w:val="000000"/>
        </w:rPr>
        <w:t>ne</w:t>
      </w:r>
      <w:r w:rsidRPr="00260AB8">
        <w:rPr>
          <w:b/>
          <w:color w:val="000000"/>
        </w:rPr>
        <w:t>bude</w:t>
      </w:r>
      <w:r w:rsidRPr="00E62274">
        <w:rPr>
          <w:color w:val="000000"/>
        </w:rPr>
        <w:t xml:space="preserve"> sloužit výlučně pro výkon veřejné</w:t>
      </w:r>
      <w:r w:rsidR="00C4500C" w:rsidRPr="00E62274">
        <w:rPr>
          <w:color w:val="000000"/>
        </w:rPr>
        <w:t xml:space="preserve"> správy. Pro výše uvedené plnění </w:t>
      </w:r>
      <w:r w:rsidR="00C4500C" w:rsidRPr="00E62274">
        <w:rPr>
          <w:b/>
          <w:color w:val="000000"/>
        </w:rPr>
        <w:t>bude</w:t>
      </w:r>
      <w:r w:rsidRPr="00E62274">
        <w:rPr>
          <w:color w:val="000000"/>
        </w:rPr>
        <w:t xml:space="preserve"> aplikován režim přenesené daňové povinnosti dle zákona č. 235/2004 Sb., o dani z přidané hodnoty, ve znění pozdějších předpisů (dále jen „zákon o</w:t>
      </w:r>
      <w:r w:rsidR="00502F87" w:rsidRPr="00E62274">
        <w:rPr>
          <w:color w:val="000000"/>
        </w:rPr>
        <w:t> </w:t>
      </w:r>
      <w:r w:rsidRPr="00E62274">
        <w:rPr>
          <w:color w:val="000000"/>
        </w:rPr>
        <w:t>DPH“).</w:t>
      </w:r>
    </w:p>
    <w:p w:rsidR="00CA3DAE" w:rsidRDefault="00CA3DAE" w:rsidP="00F161D6">
      <w:pPr>
        <w:pStyle w:val="Zkladntextodsazen-slo"/>
        <w:ind w:left="567"/>
        <w:rPr>
          <w:color w:val="000000"/>
        </w:rPr>
      </w:pPr>
      <w:r w:rsidRPr="00E62274">
        <w:rPr>
          <w:color w:val="000000"/>
        </w:rPr>
        <w:t xml:space="preserve">Podkladem pro úhradu smluvní ceny je vyúčtování nazvané faktura (dále jen „faktura“), které bude mít náležitosti daňového dokladu dle zákona </w:t>
      </w:r>
      <w:r w:rsidR="009C1BB8" w:rsidRPr="00E62274">
        <w:rPr>
          <w:color w:val="000000"/>
        </w:rPr>
        <w:t>o DPH</w:t>
      </w:r>
      <w:r w:rsidR="00A61428">
        <w:rPr>
          <w:color w:val="000000"/>
        </w:rPr>
        <w:t xml:space="preserve"> a bude provedeno následovně:</w:t>
      </w:r>
    </w:p>
    <w:p w:rsidR="00A61428" w:rsidRDefault="00A61428" w:rsidP="00A61428">
      <w:pPr>
        <w:pStyle w:val="Zkladntextodsazen-slo"/>
        <w:numPr>
          <w:ilvl w:val="6"/>
          <w:numId w:val="1"/>
        </w:numPr>
        <w:rPr>
          <w:color w:val="000000"/>
        </w:rPr>
      </w:pPr>
      <w:proofErr w:type="gramStart"/>
      <w:r>
        <w:rPr>
          <w:color w:val="000000"/>
        </w:rPr>
        <w:t xml:space="preserve">Faktura    </w:t>
      </w:r>
      <w:permStart w:id="23" w:edGrp="everyone"/>
      <w:r>
        <w:rPr>
          <w:color w:val="000000"/>
        </w:rPr>
        <w:t>…</w:t>
      </w:r>
      <w:proofErr w:type="gramEnd"/>
      <w:r>
        <w:rPr>
          <w:color w:val="000000"/>
        </w:rPr>
        <w:t>…..</w:t>
      </w:r>
      <w:permEnd w:id="23"/>
      <w:r>
        <w:rPr>
          <w:color w:val="000000"/>
        </w:rPr>
        <w:t xml:space="preserve"> Kč </w:t>
      </w:r>
      <w:r w:rsidR="00250613">
        <w:rPr>
          <w:color w:val="000000"/>
        </w:rPr>
        <w:t>vč</w:t>
      </w:r>
      <w:r w:rsidR="00250613" w:rsidRPr="00250613">
        <w:rPr>
          <w:color w:val="000000"/>
          <w:highlight w:val="yellow"/>
        </w:rPr>
        <w:t>. DPH</w:t>
      </w:r>
      <w:r w:rsidR="002A6AB3">
        <w:rPr>
          <w:color w:val="000000"/>
        </w:rPr>
        <w:t xml:space="preserve"> po předání PD</w:t>
      </w:r>
      <w:r w:rsidR="00250613">
        <w:rPr>
          <w:color w:val="000000"/>
        </w:rPr>
        <w:t>;</w:t>
      </w:r>
    </w:p>
    <w:p w:rsidR="00250613" w:rsidRPr="00E62274" w:rsidRDefault="00250613" w:rsidP="00A61428">
      <w:pPr>
        <w:pStyle w:val="Zkladntextodsazen-slo"/>
        <w:numPr>
          <w:ilvl w:val="6"/>
          <w:numId w:val="1"/>
        </w:numPr>
        <w:rPr>
          <w:color w:val="000000"/>
        </w:rPr>
      </w:pPr>
      <w:proofErr w:type="gramStart"/>
      <w:r>
        <w:rPr>
          <w:color w:val="000000"/>
        </w:rPr>
        <w:t xml:space="preserve">Faktura       </w:t>
      </w:r>
      <w:permStart w:id="24" w:edGrp="everyone"/>
      <w:r>
        <w:rPr>
          <w:color w:val="000000"/>
        </w:rPr>
        <w:t>…</w:t>
      </w:r>
      <w:proofErr w:type="gramEnd"/>
      <w:r>
        <w:rPr>
          <w:color w:val="000000"/>
        </w:rPr>
        <w:t>……</w:t>
      </w:r>
      <w:permEnd w:id="24"/>
      <w:r>
        <w:rPr>
          <w:color w:val="000000"/>
        </w:rPr>
        <w:t xml:space="preserve"> Kč po dokončení a předání díla.</w:t>
      </w:r>
    </w:p>
    <w:p w:rsidR="00CA3DAE" w:rsidRPr="00E62274" w:rsidRDefault="00CA3DAE" w:rsidP="00F161D6">
      <w:pPr>
        <w:pStyle w:val="Zkladntextodsazen-slo"/>
        <w:ind w:left="567"/>
        <w:rPr>
          <w:color w:val="000000"/>
        </w:rPr>
      </w:pPr>
      <w:r w:rsidRPr="00E62274">
        <w:rPr>
          <w:color w:val="000000"/>
        </w:rPr>
        <w:t>Kromě náležitostí stanovených platnými právními předpisy pro daňový doklad je zhotovitel povinen ve</w:t>
      </w:r>
      <w:r w:rsidR="00502F87" w:rsidRPr="00E62274">
        <w:rPr>
          <w:color w:val="000000"/>
        </w:rPr>
        <w:t> </w:t>
      </w:r>
      <w:r w:rsidRPr="00E62274">
        <w:rPr>
          <w:color w:val="000000"/>
        </w:rPr>
        <w:t>faktuře uvést i tyto údaje:</w:t>
      </w:r>
    </w:p>
    <w:p w:rsidR="00CA3DAE" w:rsidRPr="00E62274" w:rsidRDefault="00CA3DAE" w:rsidP="00F161D6">
      <w:pPr>
        <w:numPr>
          <w:ilvl w:val="0"/>
          <w:numId w:val="3"/>
        </w:numPr>
        <w:tabs>
          <w:tab w:val="clear" w:pos="284"/>
          <w:tab w:val="left" w:pos="851"/>
        </w:tabs>
        <w:ind w:left="851" w:hanging="284"/>
        <w:rPr>
          <w:color w:val="000000"/>
        </w:rPr>
      </w:pPr>
      <w:r w:rsidRPr="00E62274">
        <w:rPr>
          <w:color w:val="000000"/>
        </w:rPr>
        <w:t>číslo a datum vystavení faktury,</w:t>
      </w:r>
    </w:p>
    <w:p w:rsidR="00CA3DAE" w:rsidRPr="00E62274" w:rsidRDefault="00CA3DAE" w:rsidP="00F161D6">
      <w:pPr>
        <w:numPr>
          <w:ilvl w:val="0"/>
          <w:numId w:val="3"/>
        </w:numPr>
        <w:tabs>
          <w:tab w:val="clear" w:pos="284"/>
          <w:tab w:val="num" w:pos="0"/>
          <w:tab w:val="left" w:pos="851"/>
        </w:tabs>
        <w:ind w:left="851" w:hanging="284"/>
        <w:rPr>
          <w:color w:val="000000"/>
        </w:rPr>
      </w:pPr>
      <w:r w:rsidRPr="00E62274">
        <w:rPr>
          <w:color w:val="000000"/>
        </w:rPr>
        <w:t>číslo smlouvy a datum jejího uzavř</w:t>
      </w:r>
      <w:r w:rsidR="002D4EED" w:rsidRPr="00E62274">
        <w:rPr>
          <w:color w:val="000000"/>
        </w:rPr>
        <w:t>ení, číslo veřejné zakázky,</w:t>
      </w:r>
      <w:r w:rsidR="00425D41" w:rsidRPr="00425D41">
        <w:t xml:space="preserve"> </w:t>
      </w:r>
      <w:r w:rsidR="00425D41" w:rsidRPr="00260AB8">
        <w:t>identifikátor,</w:t>
      </w:r>
    </w:p>
    <w:p w:rsidR="00CA3DAE" w:rsidRPr="00E62274" w:rsidRDefault="00CA3DAE" w:rsidP="00F161D6">
      <w:pPr>
        <w:numPr>
          <w:ilvl w:val="0"/>
          <w:numId w:val="3"/>
        </w:numPr>
        <w:tabs>
          <w:tab w:val="clear" w:pos="284"/>
          <w:tab w:val="num" w:pos="0"/>
          <w:tab w:val="left" w:pos="851"/>
        </w:tabs>
        <w:ind w:left="851" w:hanging="284"/>
        <w:rPr>
          <w:color w:val="000000"/>
        </w:rPr>
      </w:pPr>
      <w:r w:rsidRPr="00E62274">
        <w:rPr>
          <w:color w:val="000000"/>
        </w:rPr>
        <w:t>předmět smlouvy, jeho přesnou specifikaci ve slovním vyjádření (nestačí pouze odkaz na číslo uzavřené smlouvy),</w:t>
      </w:r>
    </w:p>
    <w:p w:rsidR="00BC1048" w:rsidRDefault="00CA3DAE" w:rsidP="00F161D6">
      <w:pPr>
        <w:numPr>
          <w:ilvl w:val="0"/>
          <w:numId w:val="3"/>
        </w:numPr>
        <w:tabs>
          <w:tab w:val="clear" w:pos="284"/>
          <w:tab w:val="num" w:pos="0"/>
          <w:tab w:val="left" w:pos="851"/>
        </w:tabs>
        <w:ind w:left="851" w:hanging="284"/>
        <w:rPr>
          <w:color w:val="000000"/>
        </w:rPr>
      </w:pPr>
      <w:r w:rsidRPr="00BC1048">
        <w:rPr>
          <w:color w:val="000000"/>
        </w:rPr>
        <w:t>označení banky a číslo účtu, na který musí být zaplaceno</w:t>
      </w:r>
      <w:r w:rsidR="005166FB" w:rsidRPr="00BC1048">
        <w:rPr>
          <w:color w:val="000000"/>
        </w:rPr>
        <w:t xml:space="preserve"> </w:t>
      </w:r>
      <w:r w:rsidR="00AE5991">
        <w:rPr>
          <w:color w:val="000000"/>
        </w:rPr>
        <w:t>(účet v souladu s čl. IV odst. 19)</w:t>
      </w:r>
    </w:p>
    <w:p w:rsidR="00CA3DAE" w:rsidRPr="00BC1048" w:rsidRDefault="00CA3DAE" w:rsidP="00F161D6">
      <w:pPr>
        <w:numPr>
          <w:ilvl w:val="0"/>
          <w:numId w:val="3"/>
        </w:numPr>
        <w:tabs>
          <w:tab w:val="clear" w:pos="284"/>
          <w:tab w:val="num" w:pos="0"/>
          <w:tab w:val="left" w:pos="851"/>
        </w:tabs>
        <w:ind w:left="851" w:hanging="284"/>
        <w:rPr>
          <w:color w:val="000000"/>
        </w:rPr>
      </w:pPr>
      <w:r w:rsidRPr="00BC1048">
        <w:rPr>
          <w:color w:val="000000"/>
        </w:rPr>
        <w:t>lhůtu splatnosti faktury,</w:t>
      </w:r>
    </w:p>
    <w:p w:rsidR="00CF07A4" w:rsidRPr="00E62274" w:rsidRDefault="00CF07A4" w:rsidP="00F161D6">
      <w:pPr>
        <w:numPr>
          <w:ilvl w:val="0"/>
          <w:numId w:val="3"/>
        </w:numPr>
        <w:tabs>
          <w:tab w:val="clear" w:pos="284"/>
          <w:tab w:val="num" w:pos="0"/>
          <w:tab w:val="left" w:pos="851"/>
        </w:tabs>
        <w:ind w:left="851" w:hanging="284"/>
        <w:rPr>
          <w:color w:val="000000"/>
        </w:rPr>
      </w:pPr>
      <w:r w:rsidRPr="00E62274">
        <w:rPr>
          <w:color w:val="000000"/>
        </w:rPr>
        <w:t>soupis provedených prací včetně zjišťovacího protokolu a součtu fakturované částky za daný měsíc a</w:t>
      </w:r>
      <w:r w:rsidR="00502F87" w:rsidRPr="00E62274">
        <w:rPr>
          <w:color w:val="000000"/>
        </w:rPr>
        <w:t> </w:t>
      </w:r>
      <w:r w:rsidRPr="00E62274">
        <w:rPr>
          <w:color w:val="000000"/>
        </w:rPr>
        <w:t xml:space="preserve">minulé období, </w:t>
      </w:r>
    </w:p>
    <w:p w:rsidR="00CA3DAE" w:rsidRPr="00E62274" w:rsidRDefault="00CA3DAE" w:rsidP="00F161D6">
      <w:pPr>
        <w:numPr>
          <w:ilvl w:val="0"/>
          <w:numId w:val="3"/>
        </w:numPr>
        <w:tabs>
          <w:tab w:val="clear" w:pos="284"/>
          <w:tab w:val="num" w:pos="0"/>
          <w:tab w:val="left" w:pos="851"/>
        </w:tabs>
        <w:ind w:left="851" w:hanging="284"/>
        <w:rPr>
          <w:color w:val="000000"/>
        </w:rPr>
      </w:pPr>
      <w:r w:rsidRPr="00E62274">
        <w:rPr>
          <w:color w:val="000000"/>
        </w:rPr>
        <w:t>název, sídlo, IČ a DIČ objednatele a zhotovitele,</w:t>
      </w:r>
    </w:p>
    <w:p w:rsidR="00CA3DAE" w:rsidRPr="00E62274" w:rsidRDefault="00CA3DAE" w:rsidP="00F161D6">
      <w:pPr>
        <w:numPr>
          <w:ilvl w:val="0"/>
          <w:numId w:val="3"/>
        </w:numPr>
        <w:tabs>
          <w:tab w:val="clear" w:pos="284"/>
          <w:tab w:val="num" w:pos="0"/>
          <w:tab w:val="left" w:pos="851"/>
        </w:tabs>
        <w:ind w:left="851" w:hanging="284"/>
        <w:rPr>
          <w:color w:val="000000"/>
        </w:rPr>
      </w:pPr>
      <w:r w:rsidRPr="00E62274">
        <w:rPr>
          <w:color w:val="000000"/>
        </w:rPr>
        <w:t>údaje zhotovitele o zápisu do Obchodního rejstříku, popř. o zápisu do jiné evidence u podnikatelů nezapsaných do Obchodního rejstříku,</w:t>
      </w:r>
    </w:p>
    <w:p w:rsidR="00CA3DAE" w:rsidRPr="00E62274" w:rsidRDefault="00CA3DAE" w:rsidP="00F161D6">
      <w:pPr>
        <w:numPr>
          <w:ilvl w:val="0"/>
          <w:numId w:val="3"/>
        </w:numPr>
        <w:tabs>
          <w:tab w:val="clear" w:pos="284"/>
          <w:tab w:val="num" w:pos="0"/>
          <w:tab w:val="left" w:pos="851"/>
        </w:tabs>
        <w:ind w:left="851" w:hanging="284"/>
        <w:rPr>
          <w:color w:val="000000"/>
        </w:rPr>
      </w:pPr>
      <w:r w:rsidRPr="00E62274">
        <w:rPr>
          <w:color w:val="000000"/>
        </w:rPr>
        <w:t xml:space="preserve">označení útvaru objednatele, který akci likviduje (tj. </w:t>
      </w:r>
      <w:r w:rsidR="003A1D2F" w:rsidRPr="00260AB8">
        <w:rPr>
          <w:color w:val="000000"/>
        </w:rPr>
        <w:t>odbor investiční</w:t>
      </w:r>
      <w:r w:rsidRPr="00E62274">
        <w:rPr>
          <w:color w:val="000000"/>
        </w:rPr>
        <w:t>),</w:t>
      </w:r>
    </w:p>
    <w:p w:rsidR="00CA3DAE" w:rsidRPr="00E62274" w:rsidRDefault="00CA3DAE" w:rsidP="00F161D6">
      <w:pPr>
        <w:numPr>
          <w:ilvl w:val="0"/>
          <w:numId w:val="3"/>
        </w:numPr>
        <w:tabs>
          <w:tab w:val="clear" w:pos="284"/>
          <w:tab w:val="num" w:pos="0"/>
          <w:tab w:val="left" w:pos="851"/>
        </w:tabs>
        <w:ind w:left="851" w:hanging="284"/>
        <w:rPr>
          <w:color w:val="000000"/>
        </w:rPr>
      </w:pPr>
      <w:r w:rsidRPr="00E62274">
        <w:rPr>
          <w:color w:val="000000"/>
        </w:rPr>
        <w:t>jméno a podpis osoby, která fakturu vystavila, vč. její</w:t>
      </w:r>
      <w:r w:rsidR="00C575AB" w:rsidRPr="00E62274">
        <w:rPr>
          <w:color w:val="000000"/>
        </w:rPr>
        <w:t>ho podpisu a kontakt</w:t>
      </w:r>
      <w:r w:rsidR="000C6501">
        <w:rPr>
          <w:color w:val="000000"/>
        </w:rPr>
        <w:t>ního</w:t>
      </w:r>
      <w:r w:rsidR="00C575AB" w:rsidRPr="00E62274">
        <w:rPr>
          <w:color w:val="000000"/>
        </w:rPr>
        <w:t xml:space="preserve"> telefonu,</w:t>
      </w:r>
    </w:p>
    <w:p w:rsidR="00CA3DAE" w:rsidRPr="004235D2" w:rsidRDefault="00CA3DAE" w:rsidP="00F161D6">
      <w:pPr>
        <w:numPr>
          <w:ilvl w:val="0"/>
          <w:numId w:val="3"/>
        </w:numPr>
        <w:tabs>
          <w:tab w:val="clear" w:pos="284"/>
          <w:tab w:val="num" w:pos="0"/>
          <w:tab w:val="left" w:pos="851"/>
        </w:tabs>
        <w:ind w:left="851" w:hanging="284"/>
        <w:rPr>
          <w:color w:val="000000"/>
        </w:rPr>
      </w:pPr>
      <w:r w:rsidRPr="00E62274">
        <w:t xml:space="preserve">zatřídění jednotlivých výrobků dle Standardní klasifikace produkce CZ CPA a klasifikace stavebních děl (CZ-CC) </w:t>
      </w:r>
      <w:r w:rsidR="00C575AB" w:rsidRPr="00E62274">
        <w:t xml:space="preserve">dle § 92e zákona o DPH </w:t>
      </w:r>
      <w:r w:rsidRPr="00E62274">
        <w:t>a v souladu se zákonem č.</w:t>
      </w:r>
      <w:r w:rsidR="009C1BB8" w:rsidRPr="00E62274">
        <w:t xml:space="preserve"> </w:t>
      </w:r>
      <w:r w:rsidRPr="00E62274">
        <w:t>563/1991 Sb. o</w:t>
      </w:r>
      <w:r w:rsidR="008D5D91">
        <w:t> </w:t>
      </w:r>
      <w:r w:rsidRPr="00E62274">
        <w:t>účetnictví, ve znění pozdějších předpisů. Současně musí být uplatněn pokyn Ministerstva financí ČR č. D-6 k jednotnému postupu při uplatňování některých ustanovení zákona o daních z příjmů.</w:t>
      </w:r>
    </w:p>
    <w:p w:rsidR="004235D2" w:rsidRPr="00E62274" w:rsidRDefault="004235D2" w:rsidP="00F161D6">
      <w:pPr>
        <w:numPr>
          <w:ilvl w:val="0"/>
          <w:numId w:val="3"/>
        </w:numPr>
        <w:tabs>
          <w:tab w:val="clear" w:pos="284"/>
          <w:tab w:val="num" w:pos="0"/>
          <w:tab w:val="left" w:pos="851"/>
        </w:tabs>
        <w:ind w:left="851" w:hanging="284"/>
        <w:rPr>
          <w:color w:val="000000"/>
        </w:rPr>
      </w:pPr>
      <w:r>
        <w:t>Daň odvede zákazník (platí v případě přenesené daňové povinnosti).</w:t>
      </w:r>
    </w:p>
    <w:p w:rsidR="00C575AB" w:rsidRPr="00E62274" w:rsidRDefault="00BB10CC" w:rsidP="00F435C4">
      <w:pPr>
        <w:pStyle w:val="Zkladntextodsazen-slo"/>
        <w:ind w:left="567"/>
        <w:rPr>
          <w:color w:val="000000"/>
        </w:rPr>
      </w:pPr>
      <w:r w:rsidRPr="00E62274">
        <w:t>V so</w:t>
      </w:r>
      <w:r w:rsidR="0019300F">
        <w:t>uladu s ustanovením § 21</w:t>
      </w:r>
      <w:r w:rsidRPr="00E62274">
        <w:t xml:space="preserve"> zákona o DPH v platném znění sjednávají smluvní strany dílčí plnění. D</w:t>
      </w:r>
      <w:r w:rsidR="005577FF" w:rsidRPr="00E62274">
        <w:rPr>
          <w:color w:val="000000"/>
        </w:rPr>
        <w:t xml:space="preserve">ílčí plnění odsouhlasené objednatelem v soupisu skutečně provedených prací </w:t>
      </w:r>
      <w:r w:rsidRPr="00E62274">
        <w:rPr>
          <w:color w:val="000000"/>
        </w:rPr>
        <w:t>za kalendářní měsíc a </w:t>
      </w:r>
      <w:r w:rsidR="005577FF" w:rsidRPr="00E62274">
        <w:rPr>
          <w:color w:val="000000"/>
        </w:rPr>
        <w:t>zjišťovacím protokol</w:t>
      </w:r>
      <w:r w:rsidRPr="00E62274">
        <w:rPr>
          <w:color w:val="000000"/>
        </w:rPr>
        <w:t>em</w:t>
      </w:r>
      <w:r w:rsidR="005577FF" w:rsidRPr="00E62274">
        <w:rPr>
          <w:color w:val="000000"/>
        </w:rPr>
        <w:t xml:space="preserve"> oceněn</w:t>
      </w:r>
      <w:r w:rsidRPr="00E62274">
        <w:rPr>
          <w:color w:val="000000"/>
        </w:rPr>
        <w:t>é</w:t>
      </w:r>
      <w:r w:rsidR="005577FF" w:rsidRPr="00E62274">
        <w:rPr>
          <w:color w:val="000000"/>
        </w:rPr>
        <w:t xml:space="preserve"> se považuje za samostatn</w:t>
      </w:r>
      <w:r w:rsidRPr="00E62274">
        <w:rPr>
          <w:color w:val="000000"/>
        </w:rPr>
        <w:t>ě</w:t>
      </w:r>
      <w:r w:rsidR="005577FF" w:rsidRPr="00E62274">
        <w:rPr>
          <w:color w:val="000000"/>
        </w:rPr>
        <w:t xml:space="preserve"> </w:t>
      </w:r>
      <w:r w:rsidRPr="00E62274">
        <w:rPr>
          <w:color w:val="000000"/>
        </w:rPr>
        <w:t xml:space="preserve">zdanitelné </w:t>
      </w:r>
      <w:r w:rsidR="005577FF" w:rsidRPr="00E62274">
        <w:rPr>
          <w:color w:val="000000"/>
        </w:rPr>
        <w:t xml:space="preserve">dílčí plnění. </w:t>
      </w:r>
      <w:r w:rsidR="00C575AB" w:rsidRPr="00E62274">
        <w:rPr>
          <w:color w:val="000000"/>
        </w:rPr>
        <w:t xml:space="preserve">Datum uskutečnění </w:t>
      </w:r>
      <w:r w:rsidR="005577FF" w:rsidRPr="00E62274">
        <w:rPr>
          <w:color w:val="000000"/>
        </w:rPr>
        <w:t xml:space="preserve">dílčího </w:t>
      </w:r>
      <w:r w:rsidR="00C575AB" w:rsidRPr="00E62274">
        <w:rPr>
          <w:color w:val="000000"/>
        </w:rPr>
        <w:t xml:space="preserve">zdanitelného plnění </w:t>
      </w:r>
      <w:r w:rsidR="004235D2">
        <w:rPr>
          <w:color w:val="000000"/>
        </w:rPr>
        <w:t xml:space="preserve">pro přenesenou daňovou povinnost </w:t>
      </w:r>
      <w:r w:rsidR="00C575AB" w:rsidRPr="00260AB8">
        <w:rPr>
          <w:color w:val="000000"/>
        </w:rPr>
        <w:t>je první pr</w:t>
      </w:r>
      <w:r w:rsidR="004235D2" w:rsidRPr="00260AB8">
        <w:rPr>
          <w:color w:val="000000"/>
        </w:rPr>
        <w:t xml:space="preserve">acovní den následujícího měsíce, pro </w:t>
      </w:r>
      <w:proofErr w:type="gramStart"/>
      <w:r w:rsidR="004235D2" w:rsidRPr="00260AB8">
        <w:rPr>
          <w:color w:val="000000"/>
        </w:rPr>
        <w:t>nepřenesenou</w:t>
      </w:r>
      <w:proofErr w:type="gramEnd"/>
      <w:r w:rsidR="004235D2" w:rsidRPr="00260AB8">
        <w:rPr>
          <w:color w:val="000000"/>
        </w:rPr>
        <w:t xml:space="preserve"> poslední den v měsíci</w:t>
      </w:r>
      <w:r w:rsidR="004235D2">
        <w:rPr>
          <w:color w:val="000000"/>
        </w:rPr>
        <w:t>.</w:t>
      </w:r>
      <w:r w:rsidR="00090C5C" w:rsidRPr="00090C5C">
        <w:rPr>
          <w:color w:val="000000"/>
        </w:rPr>
        <w:t xml:space="preserve"> Dílčí faktury zhotovitele doložené soupisem provedených prací a zjišťovacím protokolem podepsaným zhotovitelem a odsouhlasené objednatelem, budou hrazeny objednatelem </w:t>
      </w:r>
      <w:r w:rsidR="00090C5C">
        <w:rPr>
          <w:color w:val="000000"/>
        </w:rPr>
        <w:t>max.</w:t>
      </w:r>
      <w:r w:rsidR="00090C5C" w:rsidRPr="00090C5C">
        <w:rPr>
          <w:color w:val="000000"/>
        </w:rPr>
        <w:t xml:space="preserve"> do celkové výše 90 % ze smluvní ceny díla.  </w:t>
      </w:r>
    </w:p>
    <w:p w:rsidR="00065326" w:rsidRPr="00065326" w:rsidRDefault="00AA2A30" w:rsidP="00F435C4">
      <w:pPr>
        <w:pStyle w:val="Zkladntextodsazen-slo"/>
        <w:ind w:left="567"/>
        <w:rPr>
          <w:color w:val="000000"/>
        </w:rPr>
      </w:pPr>
      <w:r w:rsidRPr="00E62274">
        <w:rPr>
          <w:color w:val="000000"/>
        </w:rPr>
        <w:t>Z</w:t>
      </w:r>
      <w:r w:rsidR="00C575AB" w:rsidRPr="00E62274">
        <w:rPr>
          <w:color w:val="000000"/>
        </w:rPr>
        <w:t>hotovitel</w:t>
      </w:r>
      <w:r w:rsidRPr="00E62274">
        <w:rPr>
          <w:color w:val="000000"/>
        </w:rPr>
        <w:t xml:space="preserve"> rozdělí</w:t>
      </w:r>
      <w:r w:rsidR="00C575AB" w:rsidRPr="00E62274">
        <w:rPr>
          <w:color w:val="000000"/>
        </w:rPr>
        <w:t xml:space="preserve"> fakturaci dle účetních </w:t>
      </w:r>
      <w:r w:rsidRPr="00E62274">
        <w:rPr>
          <w:color w:val="000000"/>
        </w:rPr>
        <w:t>a</w:t>
      </w:r>
      <w:r w:rsidR="00C575AB" w:rsidRPr="00E62274">
        <w:rPr>
          <w:color w:val="000000"/>
        </w:rPr>
        <w:t xml:space="preserve"> daňových požadavků </w:t>
      </w:r>
      <w:r w:rsidRPr="00E62274">
        <w:rPr>
          <w:color w:val="000000"/>
        </w:rPr>
        <w:t xml:space="preserve">na </w:t>
      </w:r>
      <w:r w:rsidR="007A485C" w:rsidRPr="00E62274">
        <w:rPr>
          <w:color w:val="000000"/>
        </w:rPr>
        <w:t xml:space="preserve">objekty, </w:t>
      </w:r>
      <w:r w:rsidR="00C575AB" w:rsidRPr="00E62274">
        <w:rPr>
          <w:color w:val="000000"/>
        </w:rPr>
        <w:t>investiční a neinvestiční náklady, projekt, samostatné movité věci apod.</w:t>
      </w:r>
    </w:p>
    <w:p w:rsidR="00090C5C" w:rsidRPr="00090C5C" w:rsidRDefault="00065326" w:rsidP="00090C5C">
      <w:pPr>
        <w:pStyle w:val="Zkladntextodsazen-slo"/>
        <w:tabs>
          <w:tab w:val="clear" w:pos="568"/>
          <w:tab w:val="left" w:pos="567"/>
        </w:tabs>
        <w:ind w:left="567"/>
        <w:rPr>
          <w:color w:val="000000"/>
        </w:rPr>
      </w:pPr>
      <w:r w:rsidRPr="00E62274">
        <w:rPr>
          <w:color w:val="000000"/>
        </w:rPr>
        <w:t xml:space="preserve">Objednatel je oprávněn provádět kontrolu vyfakturovaných dílčích prací dle stavebního deníku, materiálového deníku a přímo na staveništi. Zhotovitel je povinen oprávněným zástupcům objednatele provedení kontroly </w:t>
      </w:r>
      <w:r w:rsidRPr="00065326">
        <w:rPr>
          <w:color w:val="000000"/>
        </w:rPr>
        <w:t xml:space="preserve">umožnit. Zhotovitel předloží objednateli soupis fakturovaných prací a podklady nezbytné k jejich ověření do 3 pracovních dnů ode dne </w:t>
      </w:r>
      <w:r>
        <w:rPr>
          <w:color w:val="000000"/>
        </w:rPr>
        <w:t xml:space="preserve">uskutečnění dílčího </w:t>
      </w:r>
      <w:r w:rsidRPr="00065326">
        <w:rPr>
          <w:color w:val="000000"/>
        </w:rPr>
        <w:t>zdanitelného plnění</w:t>
      </w:r>
      <w:r>
        <w:rPr>
          <w:color w:val="000000"/>
        </w:rPr>
        <w:t>.</w:t>
      </w:r>
      <w:r w:rsidRPr="00065326">
        <w:rPr>
          <w:color w:val="000000"/>
        </w:rPr>
        <w:t xml:space="preserve"> </w:t>
      </w:r>
      <w:r>
        <w:rPr>
          <w:color w:val="000000"/>
        </w:rPr>
        <w:t xml:space="preserve">Objednatel potvrdí svým podpisem objem prací a dodávek </w:t>
      </w:r>
      <w:r>
        <w:t>provedených v uplynulém měsíci</w:t>
      </w:r>
      <w:r>
        <w:rPr>
          <w:color w:val="000000"/>
        </w:rPr>
        <w:t xml:space="preserve">, a to dohodnutou formou do 3 pracovních dnů od předložení zhotovitelem. </w:t>
      </w:r>
      <w:r w:rsidRPr="00065326">
        <w:rPr>
          <w:color w:val="000000"/>
        </w:rPr>
        <w:t xml:space="preserve">Zhotovitel vystaví fakturu do 7 kalendářních dnů ode dne </w:t>
      </w:r>
      <w:r w:rsidR="00DB1D39">
        <w:rPr>
          <w:color w:val="000000"/>
        </w:rPr>
        <w:t xml:space="preserve">uskutečnění </w:t>
      </w:r>
      <w:r>
        <w:rPr>
          <w:color w:val="000000"/>
        </w:rPr>
        <w:t xml:space="preserve">dílčího </w:t>
      </w:r>
      <w:r w:rsidRPr="00065326">
        <w:rPr>
          <w:color w:val="000000"/>
        </w:rPr>
        <w:t>zdanitelného plnění.</w:t>
      </w:r>
      <w:r w:rsidR="00090C5C" w:rsidRPr="00090C5C">
        <w:rPr>
          <w:color w:val="000000"/>
        </w:rPr>
        <w:t xml:space="preserve"> </w:t>
      </w:r>
    </w:p>
    <w:p w:rsidR="0072726A" w:rsidRPr="00090C5C" w:rsidRDefault="00C4500C" w:rsidP="00E25ED4">
      <w:pPr>
        <w:pStyle w:val="Zkladntextodsazen-slo"/>
        <w:tabs>
          <w:tab w:val="clear" w:pos="568"/>
          <w:tab w:val="left" w:pos="567"/>
        </w:tabs>
        <w:ind w:left="567"/>
        <w:rPr>
          <w:color w:val="000000"/>
        </w:rPr>
      </w:pPr>
      <w:r w:rsidRPr="00260AB8">
        <w:t>Zhotovitel je povinen</w:t>
      </w:r>
      <w:r w:rsidR="0072726A" w:rsidRPr="00260AB8">
        <w:t xml:space="preserve"> </w:t>
      </w:r>
      <w:r w:rsidR="002D4EED" w:rsidRPr="00260AB8">
        <w:t xml:space="preserve">dodržovat časový harmonogram realizace </w:t>
      </w:r>
      <w:r w:rsidR="0072726A" w:rsidRPr="00260AB8">
        <w:t xml:space="preserve">díla. V případě </w:t>
      </w:r>
      <w:r w:rsidR="00335F32" w:rsidRPr="00260AB8">
        <w:t>prodlení s</w:t>
      </w:r>
      <w:r w:rsidR="0072726A" w:rsidRPr="00260AB8">
        <w:t xml:space="preserve"> </w:t>
      </w:r>
      <w:r w:rsidR="00335F32" w:rsidRPr="00260AB8">
        <w:t>provedením jednotlivých eta</w:t>
      </w:r>
      <w:r w:rsidR="00335F32" w:rsidRPr="00090C5C">
        <w:t>p</w:t>
      </w:r>
      <w:r w:rsidR="00500817" w:rsidRPr="00090C5C">
        <w:t xml:space="preserve"> (u díla, které je děleno na etapy)</w:t>
      </w:r>
      <w:r w:rsidR="00335F32" w:rsidRPr="00260AB8">
        <w:t xml:space="preserve"> </w:t>
      </w:r>
      <w:r w:rsidR="0072726A" w:rsidRPr="00260AB8">
        <w:t>dle časového harmonogramu</w:t>
      </w:r>
      <w:r w:rsidR="002D4EED" w:rsidRPr="00260AB8">
        <w:t xml:space="preserve"> realizace díla</w:t>
      </w:r>
      <w:r w:rsidR="0072726A" w:rsidRPr="00260AB8">
        <w:t xml:space="preserve">, bude zhotovitel písemně upozorněn </w:t>
      </w:r>
      <w:r w:rsidR="00335F32" w:rsidRPr="00260AB8">
        <w:t xml:space="preserve">objednatelem </w:t>
      </w:r>
      <w:r w:rsidR="0072726A" w:rsidRPr="00260AB8">
        <w:t xml:space="preserve">na nedodržení časového harmonogramu </w:t>
      </w:r>
      <w:r w:rsidR="002D4EED" w:rsidRPr="00260AB8">
        <w:t xml:space="preserve">realizace díla </w:t>
      </w:r>
      <w:r w:rsidR="0072726A" w:rsidRPr="00260AB8">
        <w:t xml:space="preserve">s tím, že </w:t>
      </w:r>
      <w:r w:rsidR="00E0479B" w:rsidRPr="00260AB8">
        <w:t>objednatel</w:t>
      </w:r>
      <w:r w:rsidR="005C7F8F" w:rsidRPr="00260AB8">
        <w:t xml:space="preserve"> stanoví</w:t>
      </w:r>
      <w:r w:rsidR="00197C16">
        <w:t xml:space="preserve"> lhůtu k nápravě až 7</w:t>
      </w:r>
      <w:r w:rsidR="005C7F8F" w:rsidRPr="00260AB8">
        <w:t xml:space="preserve"> </w:t>
      </w:r>
      <w:r w:rsidR="00197C16">
        <w:t>kalendářních dnů</w:t>
      </w:r>
      <w:r w:rsidR="00335F32" w:rsidRPr="00260AB8">
        <w:t>. Nebude-li náprava ani v této dodatečně poskytnuté lhůtě učiněna, pak je zhotovitel povinen uhradit objednateli smluvní pokutu ve výši</w:t>
      </w:r>
      <w:r w:rsidR="00335F32" w:rsidRPr="00090C5C">
        <w:t xml:space="preserve"> </w:t>
      </w:r>
      <w:r w:rsidR="00B4061C">
        <w:t>0,</w:t>
      </w:r>
      <w:r w:rsidR="00F435C4" w:rsidRPr="00090C5C">
        <w:t>5</w:t>
      </w:r>
      <w:r w:rsidR="00335F32" w:rsidRPr="00D26E80">
        <w:t xml:space="preserve"> % z celkové ceny díla bez DPH za</w:t>
      </w:r>
      <w:r w:rsidR="00335F32" w:rsidRPr="00260AB8">
        <w:t xml:space="preserve"> každý i započatý den prodlení. Tato smluvní pokuta dle předchozí věty bude počítána ode dne následujícího po dni, kdy měla být provedena příslušná etapa díla dle časového harmonogramu</w:t>
      </w:r>
      <w:r w:rsidR="00335F32" w:rsidRPr="00090C5C">
        <w:rPr>
          <w:color w:val="FF0000"/>
        </w:rPr>
        <w:t>.</w:t>
      </w:r>
      <w:r w:rsidR="00335F32" w:rsidRPr="00090C5C">
        <w:rPr>
          <w:color w:val="000000"/>
        </w:rPr>
        <w:t xml:space="preserve"> </w:t>
      </w:r>
    </w:p>
    <w:p w:rsidR="00B62CD3" w:rsidRPr="00B62CD3" w:rsidRDefault="00617E02" w:rsidP="00E25ED4">
      <w:pPr>
        <w:pStyle w:val="Zkladntextodsazen-slo"/>
        <w:tabs>
          <w:tab w:val="clear" w:pos="568"/>
          <w:tab w:val="left" w:pos="567"/>
        </w:tabs>
        <w:ind w:left="567"/>
        <w:rPr>
          <w:color w:val="000000"/>
        </w:rPr>
      </w:pPr>
      <w:r w:rsidRPr="00090C5C">
        <w:rPr>
          <w:color w:val="000000"/>
        </w:rPr>
        <w:t>Po</w:t>
      </w:r>
      <w:r w:rsidRPr="00E62274">
        <w:rPr>
          <w:color w:val="000000"/>
        </w:rPr>
        <w:t xml:space="preserve"> </w:t>
      </w:r>
      <w:r w:rsidR="00F557ED" w:rsidRPr="00260AB8">
        <w:t>celkovém</w:t>
      </w:r>
      <w:r w:rsidR="00F557ED" w:rsidRPr="00090C5C">
        <w:rPr>
          <w:color w:val="000000"/>
        </w:rPr>
        <w:t xml:space="preserve"> </w:t>
      </w:r>
      <w:r w:rsidRPr="00090C5C">
        <w:rPr>
          <w:color w:val="000000"/>
        </w:rPr>
        <w:t xml:space="preserve">dokončení díla </w:t>
      </w:r>
      <w:r w:rsidR="00CE40FF" w:rsidRPr="00090C5C">
        <w:rPr>
          <w:color w:val="000000"/>
        </w:rPr>
        <w:t xml:space="preserve">provede zhotovitel závěrečné vyúčtování, ve kterém budou vypořádány veškeré dílčí faktury a </w:t>
      </w:r>
      <w:r w:rsidRPr="00090C5C">
        <w:rPr>
          <w:color w:val="000000"/>
        </w:rPr>
        <w:t xml:space="preserve">vystaví fakturu doloženou soupisem provedených prací a zjišťovacím protokolem </w:t>
      </w:r>
      <w:r w:rsidR="00CE40FF" w:rsidRPr="00090C5C">
        <w:rPr>
          <w:color w:val="000000"/>
        </w:rPr>
        <w:t xml:space="preserve">za poslední dílčí plnění, </w:t>
      </w:r>
      <w:r w:rsidRPr="00090C5C">
        <w:rPr>
          <w:color w:val="000000"/>
        </w:rPr>
        <w:t>podepsaným zhotovitelem a odsouhlaseným objednatel</w:t>
      </w:r>
      <w:r w:rsidR="00F557ED" w:rsidRPr="00090C5C">
        <w:rPr>
          <w:color w:val="000000"/>
        </w:rPr>
        <w:t>em</w:t>
      </w:r>
      <w:r w:rsidRPr="00090C5C">
        <w:rPr>
          <w:color w:val="000000"/>
        </w:rPr>
        <w:t xml:space="preserve"> v souladu s platným položkovým rozpočtem.</w:t>
      </w:r>
      <w:r w:rsidRPr="00090C5C">
        <w:rPr>
          <w:rFonts w:eastAsia="Calibri"/>
          <w:color w:val="000000"/>
        </w:rPr>
        <w:t xml:space="preserve"> </w:t>
      </w:r>
      <w:r w:rsidR="00B62CD3" w:rsidRPr="00090C5C">
        <w:rPr>
          <w:rFonts w:eastAsia="Calibri"/>
          <w:color w:val="000000"/>
        </w:rPr>
        <w:t xml:space="preserve">Konečná faktura bude </w:t>
      </w:r>
      <w:r w:rsidR="00DB1D39" w:rsidRPr="00090C5C">
        <w:rPr>
          <w:rFonts w:eastAsia="Calibri"/>
          <w:color w:val="000000"/>
        </w:rPr>
        <w:t xml:space="preserve">zhotovitelem </w:t>
      </w:r>
      <w:r w:rsidR="00B62CD3" w:rsidRPr="00090C5C">
        <w:rPr>
          <w:rFonts w:eastAsia="Calibri"/>
          <w:color w:val="000000"/>
        </w:rPr>
        <w:t>vystavena do 7 kalendářních dnů po předání a převzetí díla (zdanitelného plněn</w:t>
      </w:r>
      <w:r w:rsidR="00B62CD3" w:rsidRPr="00BD1100">
        <w:rPr>
          <w:color w:val="000000"/>
        </w:rPr>
        <w:t>í</w:t>
      </w:r>
      <w:r w:rsidR="00932B67" w:rsidRPr="00BD1100">
        <w:rPr>
          <w:color w:val="000000"/>
        </w:rPr>
        <w:t>).</w:t>
      </w:r>
      <w:r w:rsidR="00932B67" w:rsidRPr="00090C5C">
        <w:rPr>
          <w:rFonts w:eastAsia="Calibri"/>
          <w:color w:val="000000"/>
          <w:shd w:val="clear" w:color="auto" w:fill="FDE9D9"/>
        </w:rPr>
        <w:t xml:space="preserve"> </w:t>
      </w:r>
    </w:p>
    <w:p w:rsidR="00617E02" w:rsidRPr="00E62274" w:rsidRDefault="00617E02" w:rsidP="00E25ED4">
      <w:pPr>
        <w:pStyle w:val="Zkladntextodsazen-slo"/>
        <w:tabs>
          <w:tab w:val="clear" w:pos="568"/>
          <w:tab w:val="left" w:pos="567"/>
          <w:tab w:val="left" w:pos="709"/>
        </w:tabs>
        <w:ind w:left="567"/>
        <w:rPr>
          <w:color w:val="000000"/>
        </w:rPr>
      </w:pPr>
      <w:r w:rsidRPr="00E62274">
        <w:rPr>
          <w:color w:val="000000"/>
        </w:rPr>
        <w:t xml:space="preserve">Lhůta splatnosti </w:t>
      </w:r>
      <w:r w:rsidR="00B62CD3" w:rsidRPr="00260AB8">
        <w:rPr>
          <w:color w:val="000000"/>
        </w:rPr>
        <w:t>dílčích faktur a konečné faktury, jakož i všech ostatních plateb (např. úroky z prodlení, smluvní pokuty, náhrady škody aj.)</w:t>
      </w:r>
      <w:r w:rsidRPr="00E62274">
        <w:rPr>
          <w:color w:val="000000"/>
        </w:rPr>
        <w:t xml:space="preserve"> je dohodou stanovena na 30 kalendářních dnů po jejím pr</w:t>
      </w:r>
      <w:r w:rsidR="005878DA">
        <w:rPr>
          <w:color w:val="000000"/>
        </w:rPr>
        <w:t>okazatelném doručení druhé smluvní straně</w:t>
      </w:r>
      <w:r w:rsidRPr="00E62274">
        <w:rPr>
          <w:color w:val="000000"/>
        </w:rPr>
        <w:t xml:space="preserve">. Faktura bude doručena </w:t>
      </w:r>
      <w:r w:rsidR="00244411" w:rsidRPr="00260AB8">
        <w:rPr>
          <w:color w:val="000000"/>
        </w:rPr>
        <w:t xml:space="preserve">jako </w:t>
      </w:r>
      <w:r w:rsidRPr="00260AB8">
        <w:rPr>
          <w:color w:val="000000"/>
        </w:rPr>
        <w:t>doporučen</w:t>
      </w:r>
      <w:r w:rsidR="00244411" w:rsidRPr="00260AB8">
        <w:rPr>
          <w:color w:val="000000"/>
        </w:rPr>
        <w:t>é psaní prostřednictvím držitele poštovní licence</w:t>
      </w:r>
      <w:r w:rsidRPr="00E62274">
        <w:rPr>
          <w:color w:val="000000"/>
        </w:rPr>
        <w:t xml:space="preserve"> nebo osobně pověřenému pracovníkovi objednatele proti písemnému potvrzení. </w:t>
      </w:r>
    </w:p>
    <w:p w:rsidR="00846CAF" w:rsidRPr="00260AB8" w:rsidRDefault="00846CAF" w:rsidP="00E25ED4">
      <w:pPr>
        <w:pStyle w:val="Zkladntextodsazen-slo"/>
        <w:tabs>
          <w:tab w:val="clear" w:pos="568"/>
          <w:tab w:val="left" w:pos="567"/>
          <w:tab w:val="left" w:pos="709"/>
        </w:tabs>
        <w:ind w:left="567"/>
      </w:pPr>
      <w:r w:rsidRPr="00260AB8">
        <w:t xml:space="preserve">Objednatel je oprávněn </w:t>
      </w:r>
      <w:r w:rsidR="00EF5827" w:rsidRPr="00260AB8">
        <w:t xml:space="preserve">uplatnit </w:t>
      </w:r>
      <w:r w:rsidRPr="00260AB8">
        <w:t>pozast</w:t>
      </w:r>
      <w:r w:rsidR="00EF5827" w:rsidRPr="00260AB8">
        <w:t>ávku ve výši 10</w:t>
      </w:r>
      <w:r w:rsidR="00BD1100">
        <w:t xml:space="preserve"> </w:t>
      </w:r>
      <w:r w:rsidR="00EF5827" w:rsidRPr="00260AB8">
        <w:t xml:space="preserve">% z ceny díla bez DPH, </w:t>
      </w:r>
      <w:r w:rsidRPr="00260AB8">
        <w:t>jako záruku za nedodělky a vady, které se objeví při předání a převzetí díl</w:t>
      </w:r>
      <w:r w:rsidR="00DC1F29">
        <w:t xml:space="preserve">a nebo následně v záruční </w:t>
      </w:r>
      <w:r w:rsidR="00DC1F29" w:rsidRPr="00D67D27">
        <w:t>době a k zajištění dalších závazků zhotovitele vzniklých dle této smlouvy,</w:t>
      </w:r>
      <w:r w:rsidR="00DC1F29" w:rsidRPr="00DC1F29">
        <w:t xml:space="preserve"> </w:t>
      </w:r>
      <w:r w:rsidR="00DC1F29" w:rsidRPr="00260AB8">
        <w:t>a to za účelem jejich krytí</w:t>
      </w:r>
      <w:r w:rsidRPr="00260AB8">
        <w:t xml:space="preserve">. Tato pozastávka bude zhotoviteli </w:t>
      </w:r>
      <w:r w:rsidR="0031054B" w:rsidRPr="00260AB8">
        <w:t>u</w:t>
      </w:r>
      <w:r w:rsidR="004D4825" w:rsidRPr="00260AB8">
        <w:t>hrazena v souladu s odstavcem 1</w:t>
      </w:r>
      <w:r w:rsidR="00E5610A" w:rsidRPr="00260AB8">
        <w:t>3</w:t>
      </w:r>
      <w:r w:rsidRPr="00260AB8">
        <w:t>. tohoto článku.</w:t>
      </w:r>
      <w:r w:rsidR="00131001" w:rsidRPr="00260AB8">
        <w:t xml:space="preserve"> </w:t>
      </w:r>
    </w:p>
    <w:p w:rsidR="00131001" w:rsidRPr="00260AB8" w:rsidRDefault="00131001" w:rsidP="00E25ED4">
      <w:pPr>
        <w:pStyle w:val="Zkladntextodsazen-slo"/>
        <w:tabs>
          <w:tab w:val="clear" w:pos="568"/>
          <w:tab w:val="left" w:pos="567"/>
          <w:tab w:val="left" w:pos="709"/>
        </w:tabs>
        <w:ind w:left="567"/>
      </w:pPr>
      <w:r w:rsidRPr="00260AB8">
        <w:t>Smluvní strany souhlasí s tím, že k pozastávce v době, kdy je v dispozici objednatele, nepřirůstá žádné příslušenství s výjimkou situace, kdy je objednatel v prodlení se zaplacením pozastávky dle odst. 1</w:t>
      </w:r>
      <w:r w:rsidR="00E5610A" w:rsidRPr="00260AB8">
        <w:t>3</w:t>
      </w:r>
      <w:r w:rsidR="00AE415D" w:rsidRPr="00260AB8">
        <w:t>.</w:t>
      </w:r>
      <w:r w:rsidRPr="00260AB8">
        <w:t xml:space="preserve"> tohoto článku. </w:t>
      </w:r>
    </w:p>
    <w:p w:rsidR="00D96A29" w:rsidRPr="00260AB8" w:rsidRDefault="00C672ED" w:rsidP="00D67D27">
      <w:pPr>
        <w:pStyle w:val="Zkladntextodsazen-slo"/>
        <w:tabs>
          <w:tab w:val="clear" w:pos="568"/>
          <w:tab w:val="left" w:pos="567"/>
        </w:tabs>
        <w:ind w:left="567"/>
      </w:pPr>
      <w:r w:rsidRPr="00260AB8">
        <w:t xml:space="preserve">Smluvní strany souhlasí s tím, </w:t>
      </w:r>
      <w:r w:rsidR="0031054B" w:rsidRPr="00260AB8">
        <w:t xml:space="preserve">aby na </w:t>
      </w:r>
      <w:r w:rsidR="004D4825" w:rsidRPr="00260AB8">
        <w:t xml:space="preserve">peněžitou </w:t>
      </w:r>
      <w:r w:rsidR="0031054B" w:rsidRPr="00260AB8">
        <w:t>pohledávku zhotovitele na zaplacení pozastávky</w:t>
      </w:r>
      <w:r w:rsidRPr="00260AB8">
        <w:t xml:space="preserve"> byly </w:t>
      </w:r>
      <w:r w:rsidR="004D4825" w:rsidRPr="00260AB8">
        <w:t xml:space="preserve">automaticky bez nutnosti speciálního prohlášení objednatele dle § 1982 občanského zákoníku </w:t>
      </w:r>
      <w:r w:rsidR="0031054B" w:rsidRPr="00260AB8">
        <w:t xml:space="preserve">započteny </w:t>
      </w:r>
      <w:r w:rsidR="00EF1CB6" w:rsidRPr="00260AB8">
        <w:t xml:space="preserve">peněžité </w:t>
      </w:r>
      <w:r w:rsidR="0031054B" w:rsidRPr="00260AB8">
        <w:t>pohledávky o</w:t>
      </w:r>
      <w:r w:rsidR="00D96A29" w:rsidRPr="00260AB8">
        <w:t xml:space="preserve">bjednatele </w:t>
      </w:r>
      <w:r w:rsidR="0031054B" w:rsidRPr="00260AB8">
        <w:t>vůči zhotoviteli vyplývající z této smlouvy o dílo (</w:t>
      </w:r>
      <w:r w:rsidR="004F2D55" w:rsidRPr="00260AB8">
        <w:t xml:space="preserve">zejména </w:t>
      </w:r>
      <w:r w:rsidR="0031054B" w:rsidRPr="00260AB8">
        <w:t>smluvní pokuty</w:t>
      </w:r>
      <w:r w:rsidR="004F2D55" w:rsidRPr="00260AB8">
        <w:t xml:space="preserve"> a náhrady škod). </w:t>
      </w:r>
      <w:r w:rsidR="004D4825" w:rsidRPr="00260AB8">
        <w:t>V rozsahu takto provedeného započtení právo zhotovitele na úhradu pozastávky zaniká.</w:t>
      </w:r>
    </w:p>
    <w:p w:rsidR="00846CAF" w:rsidRPr="00E5610A" w:rsidRDefault="00D96A29" w:rsidP="00E507E8">
      <w:pPr>
        <w:pStyle w:val="Zkladntextodsazen-slo"/>
        <w:tabs>
          <w:tab w:val="clear" w:pos="568"/>
          <w:tab w:val="left" w:pos="567"/>
        </w:tabs>
        <w:ind w:left="567"/>
        <w:rPr>
          <w:color w:val="FF0000"/>
        </w:rPr>
      </w:pPr>
      <w:r w:rsidRPr="00260AB8">
        <w:t xml:space="preserve">Nezaniklo-li právo zhotovitele na </w:t>
      </w:r>
      <w:r w:rsidR="00213F32" w:rsidRPr="00260AB8">
        <w:t>úhradu</w:t>
      </w:r>
      <w:r w:rsidRPr="00260AB8">
        <w:t xml:space="preserve"> pozastávky dle odst. </w:t>
      </w:r>
      <w:r w:rsidR="00E5610A" w:rsidRPr="00260AB8">
        <w:t>10</w:t>
      </w:r>
      <w:r w:rsidR="0070745B" w:rsidRPr="00260AB8">
        <w:t>.</w:t>
      </w:r>
      <w:r w:rsidRPr="00260AB8">
        <w:t xml:space="preserve"> </w:t>
      </w:r>
      <w:r w:rsidR="004D4825" w:rsidRPr="00260AB8">
        <w:t>a 1</w:t>
      </w:r>
      <w:r w:rsidR="00E5610A" w:rsidRPr="00260AB8">
        <w:t>2</w:t>
      </w:r>
      <w:r w:rsidR="0070745B" w:rsidRPr="00260AB8">
        <w:t>.</w:t>
      </w:r>
      <w:r w:rsidR="004D4825" w:rsidRPr="00260AB8">
        <w:t xml:space="preserve"> </w:t>
      </w:r>
      <w:r w:rsidRPr="00260AB8">
        <w:t>toho</w:t>
      </w:r>
      <w:r w:rsidR="004D4825" w:rsidRPr="00260AB8">
        <w:t>to</w:t>
      </w:r>
      <w:r w:rsidRPr="00260AB8">
        <w:t xml:space="preserve"> článku, pak </w:t>
      </w:r>
      <w:r w:rsidR="00846CAF" w:rsidRPr="00260AB8">
        <w:t xml:space="preserve">se objednatel zavazuje zhotoviteli uhradit </w:t>
      </w:r>
      <w:r w:rsidRPr="00260AB8">
        <w:t xml:space="preserve">pozastávku </w:t>
      </w:r>
      <w:r w:rsidR="00846CAF" w:rsidRPr="00260AB8">
        <w:t xml:space="preserve">následujícím způsobem: </w:t>
      </w:r>
      <w:r w:rsidR="001A55DB" w:rsidRPr="00260AB8">
        <w:t xml:space="preserve">polovinu </w:t>
      </w:r>
      <w:r w:rsidRPr="00260AB8">
        <w:t xml:space="preserve">sjednané výše </w:t>
      </w:r>
      <w:r w:rsidR="001A55DB" w:rsidRPr="00260AB8">
        <w:t>pozastávky</w:t>
      </w:r>
      <w:r w:rsidR="00225057" w:rsidRPr="00260AB8">
        <w:t xml:space="preserve"> </w:t>
      </w:r>
      <w:r w:rsidR="00C672ED" w:rsidRPr="00260AB8">
        <w:t xml:space="preserve">ve výši </w:t>
      </w:r>
      <w:r w:rsidR="00636AA9" w:rsidRPr="00BB06B6">
        <w:t xml:space="preserve">5 </w:t>
      </w:r>
      <w:r w:rsidR="00C672ED" w:rsidRPr="00BB06B6">
        <w:t>% z</w:t>
      </w:r>
      <w:r w:rsidR="00C672ED" w:rsidRPr="00260AB8">
        <w:t xml:space="preserve"> ceny díla bez DPH, po započtení případných smluvních pokut či jiných sankcí dle odst. </w:t>
      </w:r>
      <w:r w:rsidR="00E5610A" w:rsidRPr="00260AB8">
        <w:t>10</w:t>
      </w:r>
      <w:r w:rsidR="0070745B" w:rsidRPr="00260AB8">
        <w:t>.</w:t>
      </w:r>
      <w:r w:rsidR="00C672ED" w:rsidRPr="00260AB8">
        <w:t xml:space="preserve"> </w:t>
      </w:r>
      <w:r w:rsidR="00BD4558" w:rsidRPr="00260AB8">
        <w:t>a </w:t>
      </w:r>
      <w:r w:rsidR="004D4825" w:rsidRPr="00260AB8">
        <w:t>1</w:t>
      </w:r>
      <w:r w:rsidR="00E5610A" w:rsidRPr="00260AB8">
        <w:t>2</w:t>
      </w:r>
      <w:r w:rsidR="0070745B" w:rsidRPr="00260AB8">
        <w:t>.</w:t>
      </w:r>
      <w:r w:rsidR="004D4825" w:rsidRPr="00260AB8">
        <w:t xml:space="preserve"> </w:t>
      </w:r>
      <w:r w:rsidR="00C672ED" w:rsidRPr="00260AB8">
        <w:t xml:space="preserve">tohoto článku, </w:t>
      </w:r>
      <w:r w:rsidR="00225057" w:rsidRPr="00260AB8">
        <w:t xml:space="preserve">do 90 dnů po odstranění </w:t>
      </w:r>
      <w:r w:rsidR="004C661D" w:rsidRPr="00260AB8">
        <w:t>všech vad a nedodělků uvedených v zápise o předání a</w:t>
      </w:r>
      <w:r w:rsidR="00BD4558" w:rsidRPr="00260AB8">
        <w:t> </w:t>
      </w:r>
      <w:r w:rsidR="004C661D" w:rsidRPr="00260AB8">
        <w:t>převzetí díla; lhůta pro uvolnění pozastávky nesmí být kratší než splatnost konečné faktury.</w:t>
      </w:r>
      <w:r w:rsidR="00C672ED" w:rsidRPr="00260AB8">
        <w:t xml:space="preserve"> </w:t>
      </w:r>
      <w:r w:rsidR="00636AA9" w:rsidRPr="00260AB8">
        <w:t>D</w:t>
      </w:r>
      <w:r w:rsidR="001A55DB" w:rsidRPr="00260AB8">
        <w:t>ruhou</w:t>
      </w:r>
      <w:r w:rsidR="00636AA9" w:rsidRPr="00260AB8">
        <w:t xml:space="preserve"> </w:t>
      </w:r>
      <w:r w:rsidR="001A55DB" w:rsidRPr="00260AB8">
        <w:t xml:space="preserve">polovinu </w:t>
      </w:r>
      <w:r w:rsidRPr="00260AB8">
        <w:t xml:space="preserve">sjednané výše </w:t>
      </w:r>
      <w:r w:rsidR="001A55DB" w:rsidRPr="00260AB8">
        <w:t>pozastávky</w:t>
      </w:r>
      <w:r w:rsidR="00636AA9" w:rsidRPr="00260AB8">
        <w:t xml:space="preserve"> ve </w:t>
      </w:r>
      <w:r w:rsidR="00636AA9" w:rsidRPr="00BB06B6">
        <w:t>výši 5</w:t>
      </w:r>
      <w:r w:rsidR="0072726A" w:rsidRPr="00BB06B6">
        <w:t xml:space="preserve"> </w:t>
      </w:r>
      <w:r w:rsidR="00636AA9" w:rsidRPr="00BB06B6">
        <w:t>%</w:t>
      </w:r>
      <w:r w:rsidR="00636AA9" w:rsidRPr="00260AB8">
        <w:t xml:space="preserve"> z ceny díla bez DPH, po započtení případných smluvních pokut či jiných sankcí dle odst. </w:t>
      </w:r>
      <w:r w:rsidR="00E5610A" w:rsidRPr="00260AB8">
        <w:t>10</w:t>
      </w:r>
      <w:r w:rsidR="0070745B" w:rsidRPr="00260AB8">
        <w:t>.</w:t>
      </w:r>
      <w:r w:rsidR="00636AA9" w:rsidRPr="00260AB8">
        <w:t xml:space="preserve"> </w:t>
      </w:r>
      <w:r w:rsidR="004D4825" w:rsidRPr="00260AB8">
        <w:t>a 1</w:t>
      </w:r>
      <w:r w:rsidR="00E5610A" w:rsidRPr="00260AB8">
        <w:t>2</w:t>
      </w:r>
      <w:r w:rsidR="0070745B" w:rsidRPr="00260AB8">
        <w:t>.</w:t>
      </w:r>
      <w:r w:rsidR="004D4825" w:rsidRPr="00260AB8">
        <w:t xml:space="preserve"> </w:t>
      </w:r>
      <w:r w:rsidR="00636AA9" w:rsidRPr="00260AB8">
        <w:t>tohoto článku, do 30 dnů od uplynutí záruční doby a</w:t>
      </w:r>
      <w:r w:rsidR="00DB2733" w:rsidRPr="00260AB8">
        <w:t> </w:t>
      </w:r>
      <w:r w:rsidR="00636AA9" w:rsidRPr="00260AB8">
        <w:t>splnění všech závazků z</w:t>
      </w:r>
      <w:r w:rsidRPr="00260AB8">
        <w:t xml:space="preserve"> </w:t>
      </w:r>
      <w:r w:rsidR="00636AA9" w:rsidRPr="00260AB8">
        <w:t xml:space="preserve">odpovědnosti </w:t>
      </w:r>
      <w:r w:rsidR="00EF1CB6" w:rsidRPr="00260AB8">
        <w:t>z</w:t>
      </w:r>
      <w:r w:rsidR="00636AA9" w:rsidRPr="00260AB8">
        <w:t>hotovitele za vady</w:t>
      </w:r>
      <w:r w:rsidR="007A3BDB" w:rsidRPr="007A3BDB">
        <w:t>.</w:t>
      </w:r>
      <w:r w:rsidR="00636AA9" w:rsidRPr="007A3BDB">
        <w:t xml:space="preserve"> </w:t>
      </w:r>
    </w:p>
    <w:p w:rsidR="00E5610A" w:rsidRPr="00E5610A" w:rsidRDefault="00E5610A" w:rsidP="00E507E8">
      <w:pPr>
        <w:pStyle w:val="Zkladntextodsazen-slo"/>
        <w:tabs>
          <w:tab w:val="clear" w:pos="568"/>
          <w:tab w:val="left" w:pos="567"/>
        </w:tabs>
        <w:ind w:left="567"/>
      </w:pPr>
      <w:r w:rsidRPr="00260AB8">
        <w:t>Uvolnění pozastávek bude provedeno na základě oprávněné písemné výzvy zhotovitele po splnění podmínek pro uvolnění pozastávky.</w:t>
      </w:r>
      <w:r w:rsidR="002273E5" w:rsidRPr="00260AB8">
        <w:t xml:space="preserve"> Povinnost objednatele uvolnit pozastávku vzniká po písemné výzvě zhotovitele v 30 denním předstihu.</w:t>
      </w:r>
      <w:r w:rsidR="007A3BDB">
        <w:t xml:space="preserve"> Pokud zhotovitel neučiní takovou výzvu, nedostává se objednatel do prodlení s uvolněním pozastávky.</w:t>
      </w:r>
    </w:p>
    <w:p w:rsidR="00E5610A" w:rsidRPr="00E5610A" w:rsidRDefault="007A3BDB" w:rsidP="00E507E8">
      <w:pPr>
        <w:pStyle w:val="Zkladntextodsazen-slo"/>
        <w:tabs>
          <w:tab w:val="clear" w:pos="568"/>
          <w:tab w:val="left" w:pos="567"/>
        </w:tabs>
        <w:ind w:left="567"/>
      </w:pPr>
      <w:r>
        <w:t xml:space="preserve">Objednatel </w:t>
      </w:r>
      <w:r w:rsidR="00E5610A" w:rsidRPr="00260AB8">
        <w:t>je oprávněn uvolnit pozastávky i před uplynutím sjednaných termínů a bez žádosti zhotovitele</w:t>
      </w:r>
      <w:r w:rsidR="00E5610A" w:rsidRPr="00E5610A">
        <w:t>.</w:t>
      </w:r>
    </w:p>
    <w:p w:rsidR="00617E02" w:rsidRPr="00E62274" w:rsidRDefault="00617E02" w:rsidP="00E507E8">
      <w:pPr>
        <w:pStyle w:val="Zkladntextodsazen-slo"/>
        <w:tabs>
          <w:tab w:val="clear" w:pos="568"/>
          <w:tab w:val="left" w:pos="567"/>
        </w:tabs>
        <w:ind w:left="567"/>
        <w:rPr>
          <w:color w:val="000000"/>
        </w:rPr>
      </w:pPr>
      <w:r w:rsidRPr="00E62274">
        <w:rPr>
          <w:color w:val="000000"/>
        </w:rPr>
        <w:t>Objednatel je oprávněn pozastavit financování v případě, že zhotovitel bezdůvodně přeruší práce nebo práce provádí v rozporu s projektovou dokumentací a touto smlouvou.</w:t>
      </w:r>
    </w:p>
    <w:p w:rsidR="00617E02" w:rsidRPr="00E62274" w:rsidRDefault="00617E02" w:rsidP="00E507E8">
      <w:pPr>
        <w:pStyle w:val="Zkladntextodsazen-slo"/>
        <w:tabs>
          <w:tab w:val="clear" w:pos="568"/>
          <w:tab w:val="left" w:pos="567"/>
        </w:tabs>
        <w:ind w:left="567"/>
        <w:rPr>
          <w:color w:val="000000"/>
        </w:rPr>
      </w:pPr>
      <w:r w:rsidRPr="00E62274">
        <w:rPr>
          <w:color w:val="000000"/>
        </w:rPr>
        <w:t>Faktura bude zpracována v souladu s vyhláškou č. 410/2009 Sb., kterou se provádějí některá ustanovení zákona č.563/1991 Sb., o účetnictví, ve znění pozdějších předpisů, pro účetní jednotky, které jsou územními samosprávnými celky, příspěvkovými organizacemi, státními fondy a</w:t>
      </w:r>
      <w:r w:rsidR="00DB2733">
        <w:rPr>
          <w:color w:val="000000"/>
        </w:rPr>
        <w:t> </w:t>
      </w:r>
      <w:r w:rsidRPr="00E62274">
        <w:rPr>
          <w:color w:val="000000"/>
        </w:rPr>
        <w:t>organizačními složkami státu. Rovněž bude ve všech fakturách uplatněn Pokyn č. D–6,  GFŘ k jednotnému postupu při</w:t>
      </w:r>
      <w:r w:rsidR="00393E6B" w:rsidRPr="00E62274">
        <w:rPr>
          <w:color w:val="000000"/>
        </w:rPr>
        <w:t> </w:t>
      </w:r>
      <w:r w:rsidRPr="00E62274">
        <w:rPr>
          <w:color w:val="000000"/>
        </w:rPr>
        <w:t>uplatňování některých ustanovení zákona č. 586/1992 Sb., o daních z příjmu, ve znění pozdějších předpisů.</w:t>
      </w:r>
      <w:r w:rsidR="00EF1CB6" w:rsidRPr="00E62274">
        <w:rPr>
          <w:color w:val="000000"/>
        </w:rPr>
        <w:t xml:space="preserve"> </w:t>
      </w:r>
    </w:p>
    <w:p w:rsidR="00617E02" w:rsidRPr="00E62274" w:rsidRDefault="00617E02" w:rsidP="00E507E8">
      <w:pPr>
        <w:pStyle w:val="Zkladntextodsazen-slo"/>
        <w:tabs>
          <w:tab w:val="clear" w:pos="568"/>
          <w:tab w:val="left" w:pos="567"/>
        </w:tabs>
        <w:ind w:left="567"/>
        <w:rPr>
          <w:color w:val="000000"/>
        </w:rPr>
      </w:pPr>
      <w:r w:rsidRPr="00E62274">
        <w:rPr>
          <w:color w:val="000000"/>
        </w:rPr>
        <w:t xml:space="preserve">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Od doby odeslání vadné faktury přestává běžet původní lhůta splatnosti. Celá lhůta splatnosti běží opět ode dne doručení nově vyhotovené faktury objednateli. </w:t>
      </w:r>
    </w:p>
    <w:p w:rsidR="00617E02" w:rsidRPr="00E62274" w:rsidRDefault="00617E02" w:rsidP="00E507E8">
      <w:pPr>
        <w:pStyle w:val="Zkladntextodsazen-slo"/>
        <w:tabs>
          <w:tab w:val="clear" w:pos="568"/>
          <w:tab w:val="left" w:pos="567"/>
        </w:tabs>
        <w:ind w:left="567"/>
        <w:rPr>
          <w:i/>
          <w:color w:val="000000"/>
        </w:rPr>
      </w:pPr>
      <w:r w:rsidRPr="00E62274">
        <w:rPr>
          <w:color w:val="000000"/>
        </w:rPr>
        <w:t>Strany se dohodly, že platba bude provedena na číslo účtu uvedené zhotovitelem ve faktuře bez ohledu na číslo účtu uvedené v článku I. této smlouvy. Musí se však jednat o číslo účtu zveřejněné způsobem umožňujícím dálkový přístup podle § 96 zákona o DPH. Zároveň se musí jednat o účet vedený v tuzemsku.</w:t>
      </w:r>
    </w:p>
    <w:p w:rsidR="00617E02" w:rsidRPr="00E62274" w:rsidRDefault="00617E02" w:rsidP="00E507E8">
      <w:pPr>
        <w:pStyle w:val="Zkladntextodsazen-slo"/>
        <w:tabs>
          <w:tab w:val="clear" w:pos="568"/>
          <w:tab w:val="left" w:pos="567"/>
        </w:tabs>
        <w:ind w:left="567"/>
        <w:rPr>
          <w:i/>
          <w:color w:val="000000"/>
        </w:rPr>
      </w:pPr>
      <w:r w:rsidRPr="00E62274">
        <w:t xml:space="preserve">Pro případ, že </w:t>
      </w:r>
      <w:r w:rsidRPr="00E62274">
        <w:rPr>
          <w:iCs/>
        </w:rPr>
        <w:t>zhotovitel</w:t>
      </w:r>
      <w:r w:rsidRPr="00E62274">
        <w:t xml:space="preserve"> bude mít dle této smlouvy povinnost přiznat a zaplatit DPH, činí toto prohlášení: </w:t>
      </w:r>
      <w:r w:rsidRPr="00E62274">
        <w:rPr>
          <w:iCs/>
        </w:rPr>
        <w:t xml:space="preserve">Zhotovitel </w:t>
      </w:r>
      <w:r w:rsidRPr="00E62274">
        <w:t xml:space="preserve">prohlašuje, že není nespolehlivým plátcem DPH a v případě, že by se jím v průběhu trvání smluvního vztahu stal, tuto informaci neprodleně sdělí objednateli. </w:t>
      </w:r>
      <w:r w:rsidRPr="00E62274">
        <w:rPr>
          <w:color w:val="000000"/>
        </w:rPr>
        <w:t>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rsidR="00135661" w:rsidRPr="00135661" w:rsidRDefault="00617E02" w:rsidP="00135661">
      <w:pPr>
        <w:pStyle w:val="Zkladntextodsazen-slo"/>
        <w:tabs>
          <w:tab w:val="clear" w:pos="568"/>
          <w:tab w:val="left" w:pos="567"/>
        </w:tabs>
        <w:ind w:left="567"/>
        <w:rPr>
          <w:i/>
          <w:color w:val="000000"/>
        </w:rPr>
      </w:pPr>
      <w:r w:rsidRPr="00E62274">
        <w:rPr>
          <w:color w:val="000000"/>
        </w:rPr>
        <w:t>Povinnost zaplatit je splněna dnem odepsání příslušné částky z účtu objednatele.</w:t>
      </w:r>
    </w:p>
    <w:p w:rsidR="00135661" w:rsidRPr="00135661" w:rsidRDefault="00135661" w:rsidP="00135661">
      <w:pPr>
        <w:pStyle w:val="Zkladntextodsazen-slo"/>
        <w:tabs>
          <w:tab w:val="clear" w:pos="568"/>
          <w:tab w:val="left" w:pos="567"/>
        </w:tabs>
        <w:ind w:left="567"/>
        <w:rPr>
          <w:i/>
          <w:color w:val="000000"/>
        </w:rPr>
      </w:pPr>
      <w:r>
        <w:rPr>
          <w:color w:val="000000"/>
        </w:rPr>
        <w:t>Nevystaví-li zhotovitel fakturu v daném termínu, je objednatel oprávněn účtovat zhotoviteli smluvní pokutu ve výši 0,05 % z fakturované částky za každý den prodlení.</w:t>
      </w:r>
    </w:p>
    <w:p w:rsidR="00617E02" w:rsidRPr="00E62274" w:rsidRDefault="00617E02" w:rsidP="00E507E8">
      <w:pPr>
        <w:pStyle w:val="Zkladntextodsazen-slo"/>
        <w:tabs>
          <w:tab w:val="clear" w:pos="568"/>
          <w:tab w:val="left" w:pos="567"/>
        </w:tabs>
        <w:ind w:left="567"/>
        <w:rPr>
          <w:i/>
          <w:color w:val="000000"/>
        </w:rPr>
      </w:pPr>
      <w:r w:rsidRPr="00E62274">
        <w:rPr>
          <w:color w:val="000000"/>
        </w:rPr>
        <w:t>Nebude-li faktura uhrazena ve lhůtě splatnosti, může zhotovitel vůči objednateli uplatnit zaplacení úroku z prodlení ve výši 0,05 % z dlužené částky za každý den prodlení.</w:t>
      </w:r>
    </w:p>
    <w:p w:rsidR="00B56795" w:rsidRPr="00E62274" w:rsidRDefault="00B56795" w:rsidP="00E507E8">
      <w:pPr>
        <w:pStyle w:val="Zkladntextodsazen-slo"/>
        <w:tabs>
          <w:tab w:val="clear" w:pos="568"/>
          <w:tab w:val="left" w:pos="567"/>
        </w:tabs>
        <w:ind w:left="567"/>
        <w:rPr>
          <w:i/>
          <w:color w:val="000000"/>
        </w:rPr>
      </w:pPr>
      <w:r w:rsidRPr="00E62274">
        <w:rPr>
          <w:color w:val="000000"/>
        </w:rPr>
        <w:t>Před započetím díla nebude objednatelem poskytována zhotoviteli zálohová platba. V průběhu realizace může objednatel se souhlasem zhotovitele poskytnout zálohou platbu z důvodu vyčerpání finančních prostředků přidělených pro daný kalendářní rok.</w:t>
      </w:r>
    </w:p>
    <w:p w:rsidR="00B56795" w:rsidRPr="00E62274" w:rsidRDefault="00B56795" w:rsidP="00E507E8">
      <w:pPr>
        <w:pStyle w:val="Zkladntextodsazen-slo"/>
        <w:tabs>
          <w:tab w:val="clear" w:pos="568"/>
          <w:tab w:val="left" w:pos="567"/>
        </w:tabs>
        <w:ind w:left="567"/>
        <w:rPr>
          <w:i/>
          <w:color w:val="000000"/>
        </w:rPr>
      </w:pPr>
      <w:r w:rsidRPr="00E62274">
        <w:rPr>
          <w:color w:val="000000"/>
        </w:rPr>
        <w:t>Smluvní strany prohlašují, že jsou si vědomy, že plnění objednatele z uzavřené smlouvy je závislé na přidělení finančních prostředků objednateli z rozpočtu SMO v předem určeném limitu každoročního čerpání. Vzhledem k této skutečnosti budou v daném roce provedeny a fakturovány práce v objemu finančního krytí daného roku a v dalších letech vždy ve výši, kterou bude objednatel mít zajištěnu ve svém rozpočtu dalšího roku. V případě nepřidělení finančních prostředků objednateli budou práce přerušeny a lhůta realizace se o dobu přerušení prodlouží. O případném nedostatku finančních prostředků bude zhotovitel písemně informován.</w:t>
      </w:r>
    </w:p>
    <w:p w:rsidR="00B56795" w:rsidRPr="00E62274" w:rsidRDefault="00B56795" w:rsidP="00402AE2">
      <w:pPr>
        <w:pStyle w:val="Nadpis2"/>
        <w:tabs>
          <w:tab w:val="left" w:pos="709"/>
        </w:tabs>
        <w:spacing w:before="240"/>
        <w:ind w:left="567"/>
        <w:rPr>
          <w:rFonts w:ascii="Times New Roman" w:hAnsi="Times New Roman" w:cs="Times New Roman"/>
        </w:rPr>
      </w:pPr>
    </w:p>
    <w:p w:rsidR="00CB38A3" w:rsidRPr="00E62274" w:rsidRDefault="00CB38A3"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Doba plnění</w:t>
      </w:r>
    </w:p>
    <w:p w:rsidR="00CB38A3" w:rsidRPr="00B07E16" w:rsidRDefault="00CB38A3" w:rsidP="00E507E8">
      <w:pPr>
        <w:pStyle w:val="Zkladntextodsazen-slo"/>
        <w:tabs>
          <w:tab w:val="clear" w:pos="568"/>
          <w:tab w:val="left" w:pos="567"/>
        </w:tabs>
        <w:ind w:left="567"/>
        <w:rPr>
          <w:b/>
          <w:bCs/>
          <w:i/>
          <w:iCs/>
          <w:color w:val="000000"/>
          <w:kern w:val="32"/>
        </w:rPr>
      </w:pPr>
      <w:r w:rsidRPr="00E62274">
        <w:t xml:space="preserve">Termín zahájení </w:t>
      </w:r>
      <w:r w:rsidR="000C382D">
        <w:t>realizace</w:t>
      </w:r>
      <w:r w:rsidR="007A3BDB">
        <w:t xml:space="preserve"> díla</w:t>
      </w:r>
      <w:r w:rsidRPr="00E62274">
        <w:t xml:space="preserve"> dle čl. II., odst. 1:</w:t>
      </w:r>
    </w:p>
    <w:p w:rsidR="00B07E16" w:rsidRPr="00986148" w:rsidRDefault="00986148" w:rsidP="00986148">
      <w:pPr>
        <w:pStyle w:val="Zkladntextodsazen-slo"/>
        <w:numPr>
          <w:ilvl w:val="0"/>
          <w:numId w:val="0"/>
        </w:numPr>
        <w:tabs>
          <w:tab w:val="left" w:pos="567"/>
        </w:tabs>
        <w:ind w:left="567"/>
        <w:rPr>
          <w:bCs/>
          <w:iCs/>
          <w:color w:val="000000"/>
          <w:kern w:val="32"/>
        </w:rPr>
      </w:pPr>
      <w:proofErr w:type="gramStart"/>
      <w:r w:rsidRPr="00986148">
        <w:rPr>
          <w:b/>
          <w:bCs/>
          <w:i/>
          <w:iCs/>
          <w:color w:val="000000"/>
          <w:kern w:val="32"/>
        </w:rPr>
        <w:t>-</w:t>
      </w:r>
      <w:r>
        <w:rPr>
          <w:b/>
          <w:bCs/>
          <w:i/>
          <w:iCs/>
          <w:color w:val="000000"/>
          <w:kern w:val="32"/>
        </w:rPr>
        <w:t xml:space="preserve">  </w:t>
      </w:r>
      <w:r w:rsidR="00C87F7E">
        <w:rPr>
          <w:b/>
          <w:bCs/>
          <w:i/>
          <w:iCs/>
          <w:color w:val="000000"/>
          <w:kern w:val="32"/>
        </w:rPr>
        <w:t xml:space="preserve"> </w:t>
      </w:r>
      <w:r>
        <w:rPr>
          <w:b/>
          <w:bCs/>
          <w:i/>
          <w:iCs/>
          <w:color w:val="000000"/>
          <w:kern w:val="32"/>
        </w:rPr>
        <w:t xml:space="preserve"> </w:t>
      </w:r>
      <w:r>
        <w:rPr>
          <w:bCs/>
          <w:iCs/>
          <w:color w:val="000000"/>
          <w:kern w:val="32"/>
        </w:rPr>
        <w:t>neprodleně</w:t>
      </w:r>
      <w:proofErr w:type="gramEnd"/>
      <w:r>
        <w:rPr>
          <w:bCs/>
          <w:iCs/>
          <w:color w:val="000000"/>
          <w:kern w:val="32"/>
        </w:rPr>
        <w:t xml:space="preserve">  po podpisu smlouvy budou zahájeny práce na zpracování projektové dokumentace;</w:t>
      </w:r>
    </w:p>
    <w:p w:rsidR="00E87B95" w:rsidRPr="005172EF" w:rsidRDefault="00CB38A3" w:rsidP="00E507E8">
      <w:pPr>
        <w:pStyle w:val="Normlnweb"/>
        <w:numPr>
          <w:ilvl w:val="0"/>
          <w:numId w:val="26"/>
        </w:numPr>
        <w:tabs>
          <w:tab w:val="left" w:pos="851"/>
        </w:tabs>
        <w:spacing w:before="0" w:beforeAutospacing="0" w:after="0" w:afterAutospacing="0"/>
        <w:ind w:left="851" w:hanging="283"/>
        <w:jc w:val="both"/>
        <w:rPr>
          <w:sz w:val="22"/>
          <w:szCs w:val="22"/>
        </w:rPr>
      </w:pPr>
      <w:r w:rsidRPr="005172EF">
        <w:rPr>
          <w:sz w:val="22"/>
          <w:szCs w:val="22"/>
        </w:rPr>
        <w:t xml:space="preserve">do 10 dnů od předání staveniště, po předchozí dohodě nebo písemné výzvě k realizaci </w:t>
      </w:r>
      <w:r w:rsidR="000C382D">
        <w:rPr>
          <w:sz w:val="22"/>
          <w:szCs w:val="22"/>
        </w:rPr>
        <w:t>díla</w:t>
      </w:r>
      <w:r w:rsidRPr="005172EF">
        <w:rPr>
          <w:sz w:val="22"/>
          <w:szCs w:val="22"/>
        </w:rPr>
        <w:t xml:space="preserve"> ze strany objednatele</w:t>
      </w:r>
      <w:r w:rsidR="00DC308B">
        <w:rPr>
          <w:sz w:val="22"/>
          <w:szCs w:val="22"/>
        </w:rPr>
        <w:t xml:space="preserve">, </w:t>
      </w:r>
      <w:r w:rsidR="00DC308B" w:rsidRPr="00F548F2">
        <w:rPr>
          <w:sz w:val="22"/>
          <w:szCs w:val="22"/>
        </w:rPr>
        <w:t>po schválení PD stavebním úřadem</w:t>
      </w:r>
      <w:r w:rsidRPr="00F548F2">
        <w:rPr>
          <w:sz w:val="22"/>
          <w:szCs w:val="22"/>
        </w:rPr>
        <w:t>.</w:t>
      </w:r>
      <w:r w:rsidRPr="005172EF">
        <w:rPr>
          <w:sz w:val="22"/>
          <w:szCs w:val="22"/>
        </w:rPr>
        <w:t xml:space="preserve"> </w:t>
      </w:r>
      <w:r w:rsidR="005172EF">
        <w:rPr>
          <w:sz w:val="22"/>
          <w:szCs w:val="22"/>
        </w:rPr>
        <w:t>P</w:t>
      </w:r>
      <w:r w:rsidRPr="005172EF">
        <w:rPr>
          <w:sz w:val="22"/>
          <w:szCs w:val="22"/>
        </w:rPr>
        <w:t xml:space="preserve">ředání staveniště se uskuteční po předchozí dohodě nebo písemné výzvě objednatele, </w:t>
      </w:r>
      <w:r w:rsidR="002F3B67" w:rsidRPr="001368F9">
        <w:rPr>
          <w:sz w:val="22"/>
          <w:szCs w:val="22"/>
        </w:rPr>
        <w:t>která bude zaslána nejpozději do dvou měsíců od podpisu smlouvy</w:t>
      </w:r>
      <w:r w:rsidR="002F3B67" w:rsidRPr="005172EF">
        <w:rPr>
          <w:sz w:val="22"/>
          <w:szCs w:val="22"/>
        </w:rPr>
        <w:t xml:space="preserve">, </w:t>
      </w:r>
      <w:r w:rsidRPr="005172EF">
        <w:rPr>
          <w:sz w:val="22"/>
          <w:szCs w:val="22"/>
        </w:rPr>
        <w:t>pokud nebude dohodnuto jinak;</w:t>
      </w:r>
    </w:p>
    <w:p w:rsidR="00E87B95" w:rsidRPr="00E62274" w:rsidRDefault="00CB38A3" w:rsidP="00E507E8">
      <w:pPr>
        <w:pStyle w:val="Normlnweb"/>
        <w:numPr>
          <w:ilvl w:val="0"/>
          <w:numId w:val="26"/>
        </w:numPr>
        <w:tabs>
          <w:tab w:val="left" w:pos="851"/>
        </w:tabs>
        <w:spacing w:before="0" w:beforeAutospacing="0" w:after="0" w:afterAutospacing="0"/>
        <w:ind w:left="851" w:hanging="283"/>
        <w:jc w:val="both"/>
        <w:rPr>
          <w:sz w:val="22"/>
          <w:szCs w:val="22"/>
        </w:rPr>
      </w:pPr>
      <w:r w:rsidRPr="00E62274">
        <w:rPr>
          <w:sz w:val="22"/>
          <w:szCs w:val="22"/>
        </w:rPr>
        <w:t xml:space="preserve">o termínu předání staveniště bude objednatel zhotovitele prokazatelně informovat. </w:t>
      </w:r>
      <w:r w:rsidRPr="00E62274">
        <w:rPr>
          <w:bCs/>
          <w:sz w:val="22"/>
          <w:szCs w:val="22"/>
        </w:rPr>
        <w:t>Nedostaví-li se zhotovitel k převzetí staveniště bez náležité omluvy, běží lhůta k realizaci díla</w:t>
      </w:r>
      <w:r w:rsidR="000C382D">
        <w:rPr>
          <w:bCs/>
          <w:sz w:val="22"/>
          <w:szCs w:val="22"/>
        </w:rPr>
        <w:t xml:space="preserve"> sjednaná v </w:t>
      </w:r>
      <w:proofErr w:type="gramStart"/>
      <w:r w:rsidR="000C382D">
        <w:rPr>
          <w:bCs/>
          <w:sz w:val="22"/>
          <w:szCs w:val="22"/>
        </w:rPr>
        <w:t>odst.</w:t>
      </w:r>
      <w:proofErr w:type="gramEnd"/>
      <w:r w:rsidR="000C382D">
        <w:rPr>
          <w:bCs/>
          <w:sz w:val="22"/>
          <w:szCs w:val="22"/>
        </w:rPr>
        <w:t xml:space="preserve"> 2 tohoto článku smlouvy</w:t>
      </w:r>
      <w:r w:rsidRPr="00E62274">
        <w:rPr>
          <w:bCs/>
          <w:sz w:val="22"/>
          <w:szCs w:val="22"/>
        </w:rPr>
        <w:t xml:space="preserve"> dnem určeným k</w:t>
      </w:r>
      <w:r w:rsidR="008D7C64">
        <w:rPr>
          <w:bCs/>
          <w:sz w:val="22"/>
          <w:szCs w:val="22"/>
        </w:rPr>
        <w:t> </w:t>
      </w:r>
      <w:r w:rsidRPr="00E62274">
        <w:rPr>
          <w:bCs/>
          <w:sz w:val="22"/>
          <w:szCs w:val="22"/>
        </w:rPr>
        <w:t>převzetí staveniště</w:t>
      </w:r>
      <w:r w:rsidRPr="00E62274">
        <w:rPr>
          <w:sz w:val="22"/>
          <w:szCs w:val="22"/>
        </w:rPr>
        <w:t>;</w:t>
      </w:r>
    </w:p>
    <w:p w:rsidR="00CB38A3" w:rsidRPr="00E62274" w:rsidRDefault="00CB38A3" w:rsidP="00E507E8">
      <w:pPr>
        <w:pStyle w:val="Normlnweb"/>
        <w:numPr>
          <w:ilvl w:val="0"/>
          <w:numId w:val="26"/>
        </w:numPr>
        <w:tabs>
          <w:tab w:val="left" w:pos="851"/>
        </w:tabs>
        <w:spacing w:before="0" w:beforeAutospacing="0" w:after="0" w:afterAutospacing="0"/>
        <w:ind w:left="851" w:hanging="283"/>
        <w:jc w:val="both"/>
        <w:rPr>
          <w:sz w:val="22"/>
          <w:szCs w:val="22"/>
        </w:rPr>
      </w:pPr>
      <w:r w:rsidRPr="00E62274">
        <w:rPr>
          <w:sz w:val="22"/>
          <w:szCs w:val="22"/>
        </w:rPr>
        <w:t xml:space="preserve">staveništěm se rozumí místo realizace předmětu díla. </w:t>
      </w:r>
    </w:p>
    <w:p w:rsidR="00A61428" w:rsidRPr="00A61428" w:rsidRDefault="00083259" w:rsidP="005918AF">
      <w:pPr>
        <w:pStyle w:val="Zkladntextodsazen-slo"/>
        <w:tabs>
          <w:tab w:val="clear" w:pos="568"/>
          <w:tab w:val="left" w:pos="567"/>
        </w:tabs>
        <w:ind w:left="567"/>
        <w:rPr>
          <w:b/>
          <w:sz w:val="20"/>
          <w:szCs w:val="20"/>
        </w:rPr>
      </w:pPr>
      <w:r w:rsidRPr="00E62274">
        <w:t xml:space="preserve">Termín </w:t>
      </w:r>
      <w:r w:rsidR="00F548F2">
        <w:t>provedení</w:t>
      </w:r>
      <w:r w:rsidRPr="00E62274">
        <w:t xml:space="preserve"> </w:t>
      </w:r>
      <w:r w:rsidR="000C382D">
        <w:t>díla</w:t>
      </w:r>
      <w:r w:rsidRPr="00E62274">
        <w:t xml:space="preserve"> dle čl. II., odst. 1</w:t>
      </w:r>
      <w:r w:rsidR="00C2364B" w:rsidRPr="00D67D27">
        <w:t>.</w:t>
      </w:r>
      <w:r w:rsidR="00103B5D">
        <w:t xml:space="preserve">, tj. jeho </w:t>
      </w:r>
      <w:r w:rsidR="00AC0464">
        <w:t>dokončení</w:t>
      </w:r>
      <w:r w:rsidR="00103B5D">
        <w:t xml:space="preserve"> a předání</w:t>
      </w:r>
      <w:r w:rsidR="007966F9" w:rsidRPr="00D67D27">
        <w:t xml:space="preserve"> (dále též jako „lhůta realizace“)</w:t>
      </w:r>
      <w:r w:rsidRPr="00D67D27">
        <w:t>:</w:t>
      </w:r>
      <w:r w:rsidRPr="00E62274">
        <w:t xml:space="preserve"> </w:t>
      </w:r>
    </w:p>
    <w:p w:rsidR="00A61428" w:rsidRPr="001C28E4" w:rsidRDefault="004500B7" w:rsidP="00103B5D">
      <w:pPr>
        <w:pStyle w:val="Zkladntextodsazen-slo"/>
        <w:numPr>
          <w:ilvl w:val="0"/>
          <w:numId w:val="26"/>
        </w:numPr>
        <w:tabs>
          <w:tab w:val="left" w:pos="567"/>
        </w:tabs>
        <w:ind w:hanging="153"/>
        <w:rPr>
          <w:b/>
          <w:sz w:val="20"/>
          <w:szCs w:val="20"/>
        </w:rPr>
      </w:pPr>
      <w:r>
        <w:t xml:space="preserve">   </w:t>
      </w:r>
      <w:r w:rsidR="00B805D9" w:rsidRPr="001C28E4">
        <w:t>z</w:t>
      </w:r>
      <w:r w:rsidR="00A61428" w:rsidRPr="001C28E4">
        <w:t xml:space="preserve">pracování </w:t>
      </w:r>
      <w:r w:rsidR="00103B5D">
        <w:t xml:space="preserve"> </w:t>
      </w:r>
      <w:r w:rsidR="00A61428" w:rsidRPr="001C28E4">
        <w:t xml:space="preserve">projektové dokumentace pro </w:t>
      </w:r>
      <w:r w:rsidR="002A6AB3" w:rsidRPr="001C28E4">
        <w:t>realizaci stavby</w:t>
      </w:r>
      <w:r w:rsidR="00A61428" w:rsidRPr="001C28E4">
        <w:t xml:space="preserve"> </w:t>
      </w:r>
      <w:r w:rsidR="00A61428" w:rsidRPr="00197C16">
        <w:rPr>
          <w:highlight w:val="yellow"/>
        </w:rPr>
        <w:t xml:space="preserve">do </w:t>
      </w:r>
      <w:permStart w:id="25" w:edGrp="everyone"/>
      <w:r w:rsidR="00A61428" w:rsidRPr="00197C16">
        <w:rPr>
          <w:highlight w:val="yellow"/>
        </w:rPr>
        <w:t>…….</w:t>
      </w:r>
      <w:permEnd w:id="25"/>
      <w:r w:rsidR="00A61428" w:rsidRPr="00197C16">
        <w:rPr>
          <w:highlight w:val="yellow"/>
        </w:rPr>
        <w:t xml:space="preserve"> </w:t>
      </w:r>
      <w:proofErr w:type="gramStart"/>
      <w:r w:rsidR="00A61428" w:rsidRPr="00197C16">
        <w:rPr>
          <w:highlight w:val="yellow"/>
        </w:rPr>
        <w:t>kalendářních</w:t>
      </w:r>
      <w:proofErr w:type="gramEnd"/>
      <w:r w:rsidR="00A61428" w:rsidRPr="00197C16">
        <w:rPr>
          <w:highlight w:val="yellow"/>
        </w:rPr>
        <w:t xml:space="preserve"> dnů</w:t>
      </w:r>
      <w:r w:rsidR="00A61428" w:rsidRPr="001C28E4">
        <w:t xml:space="preserve"> </w:t>
      </w:r>
      <w:r w:rsidR="00103B5D">
        <w:t xml:space="preserve">  </w:t>
      </w:r>
      <w:r w:rsidR="00A61428" w:rsidRPr="001C28E4">
        <w:t xml:space="preserve">po </w:t>
      </w:r>
      <w:r w:rsidR="00103B5D">
        <w:t xml:space="preserve"> </w:t>
      </w:r>
      <w:r w:rsidR="00A61428" w:rsidRPr="001C28E4">
        <w:t xml:space="preserve">podpisu </w:t>
      </w:r>
      <w:r w:rsidR="00B805D9" w:rsidRPr="001C28E4">
        <w:t xml:space="preserve">    </w:t>
      </w:r>
    </w:p>
    <w:p w:rsidR="00B805D9" w:rsidRPr="001C28E4" w:rsidRDefault="00B805D9" w:rsidP="00103B5D">
      <w:pPr>
        <w:pStyle w:val="Zkladntextodsazen-slo"/>
        <w:numPr>
          <w:ilvl w:val="0"/>
          <w:numId w:val="0"/>
        </w:numPr>
        <w:tabs>
          <w:tab w:val="left" w:pos="567"/>
        </w:tabs>
        <w:ind w:left="720"/>
        <w:rPr>
          <w:b/>
          <w:sz w:val="20"/>
          <w:szCs w:val="20"/>
        </w:rPr>
      </w:pPr>
      <w:r w:rsidRPr="001C28E4">
        <w:t xml:space="preserve">   smlouvy;</w:t>
      </w:r>
    </w:p>
    <w:p w:rsidR="00103B5D" w:rsidRPr="00103B5D" w:rsidRDefault="00B805D9" w:rsidP="00103B5D">
      <w:pPr>
        <w:pStyle w:val="Zkladntextodsazen-slo"/>
        <w:numPr>
          <w:ilvl w:val="0"/>
          <w:numId w:val="26"/>
        </w:numPr>
        <w:tabs>
          <w:tab w:val="left" w:pos="567"/>
        </w:tabs>
        <w:ind w:hanging="153"/>
        <w:rPr>
          <w:b/>
          <w:sz w:val="20"/>
          <w:szCs w:val="20"/>
        </w:rPr>
      </w:pPr>
      <w:r w:rsidRPr="00EE2B60">
        <w:t xml:space="preserve">   </w:t>
      </w:r>
      <w:r w:rsidR="00BA1422">
        <w:t>provedení</w:t>
      </w:r>
      <w:r w:rsidR="00A61428" w:rsidRPr="00EE2B60">
        <w:t xml:space="preserve"> </w:t>
      </w:r>
      <w:r w:rsidR="00A61428" w:rsidRPr="00197C16">
        <w:rPr>
          <w:highlight w:val="yellow"/>
        </w:rPr>
        <w:t xml:space="preserve">díla do </w:t>
      </w:r>
      <w:permStart w:id="26" w:edGrp="everyone"/>
      <w:r w:rsidR="00A61428" w:rsidRPr="00197C16">
        <w:rPr>
          <w:highlight w:val="yellow"/>
        </w:rPr>
        <w:t>…</w:t>
      </w:r>
      <w:proofErr w:type="gramStart"/>
      <w:r w:rsidRPr="00197C16">
        <w:rPr>
          <w:highlight w:val="yellow"/>
        </w:rPr>
        <w:t>…..</w:t>
      </w:r>
      <w:permEnd w:id="26"/>
      <w:r w:rsidRPr="00197C16">
        <w:rPr>
          <w:highlight w:val="yellow"/>
        </w:rPr>
        <w:t xml:space="preserve">  </w:t>
      </w:r>
      <w:r w:rsidR="00A61428" w:rsidRPr="00197C16">
        <w:rPr>
          <w:highlight w:val="yellow"/>
        </w:rPr>
        <w:t xml:space="preserve"> kalendářních</w:t>
      </w:r>
      <w:proofErr w:type="gramEnd"/>
      <w:r w:rsidR="00A61428" w:rsidRPr="00197C16">
        <w:rPr>
          <w:highlight w:val="yellow"/>
        </w:rPr>
        <w:t xml:space="preserve"> </w:t>
      </w:r>
      <w:r w:rsidR="00103B5D" w:rsidRPr="00197C16">
        <w:rPr>
          <w:highlight w:val="yellow"/>
        </w:rPr>
        <w:t xml:space="preserve"> </w:t>
      </w:r>
      <w:r w:rsidR="00A61428" w:rsidRPr="00197C16">
        <w:rPr>
          <w:highlight w:val="yellow"/>
        </w:rPr>
        <w:t>dnů</w:t>
      </w:r>
      <w:r w:rsidR="00A61428" w:rsidRPr="00EE2B60">
        <w:t xml:space="preserve"> </w:t>
      </w:r>
      <w:r w:rsidR="00103B5D">
        <w:t xml:space="preserve">  </w:t>
      </w:r>
      <w:r w:rsidR="00EE2B60" w:rsidRPr="00EE2B60">
        <w:t xml:space="preserve">od </w:t>
      </w:r>
      <w:r w:rsidR="00103B5D">
        <w:t xml:space="preserve"> </w:t>
      </w:r>
      <w:r w:rsidR="00EE2B60" w:rsidRPr="00EE2B60">
        <w:t xml:space="preserve">zahájení </w:t>
      </w:r>
      <w:r w:rsidR="00BA1422">
        <w:t xml:space="preserve"> </w:t>
      </w:r>
      <w:r w:rsidR="00EE2B60">
        <w:t xml:space="preserve">realizace </w:t>
      </w:r>
      <w:r w:rsidR="00103B5D">
        <w:t xml:space="preserve">  </w:t>
      </w:r>
      <w:r w:rsidR="00EE2B60">
        <w:t xml:space="preserve">díla. </w:t>
      </w:r>
      <w:r w:rsidR="00103B5D">
        <w:t xml:space="preserve"> </w:t>
      </w:r>
      <w:proofErr w:type="gramStart"/>
      <w:r w:rsidR="00EE2B60">
        <w:t xml:space="preserve">Doba </w:t>
      </w:r>
      <w:r w:rsidR="00BA1422">
        <w:t xml:space="preserve"> </w:t>
      </w:r>
      <w:r w:rsidR="00103B5D">
        <w:t>vyhrazená</w:t>
      </w:r>
      <w:proofErr w:type="gramEnd"/>
      <w:r w:rsidR="00EE2B60">
        <w:t xml:space="preserve"> </w:t>
      </w:r>
      <w:r w:rsidR="00103B5D">
        <w:t xml:space="preserve"> pro </w:t>
      </w:r>
      <w:r w:rsidR="00EE2B60">
        <w:t xml:space="preserve"> </w:t>
      </w:r>
      <w:r w:rsidR="00103B5D">
        <w:t xml:space="preserve">    </w:t>
      </w:r>
    </w:p>
    <w:p w:rsidR="00103B5D" w:rsidRDefault="00103B5D" w:rsidP="00103B5D">
      <w:pPr>
        <w:pStyle w:val="Zkladntextodsazen-slo"/>
        <w:numPr>
          <w:ilvl w:val="0"/>
          <w:numId w:val="0"/>
        </w:numPr>
        <w:tabs>
          <w:tab w:val="left" w:pos="567"/>
        </w:tabs>
        <w:ind w:left="720"/>
      </w:pPr>
      <w:r>
        <w:t xml:space="preserve">   </w:t>
      </w:r>
      <w:r w:rsidR="00EE2B60">
        <w:t>předání</w:t>
      </w:r>
      <w:r>
        <w:t xml:space="preserve"> </w:t>
      </w:r>
      <w:r w:rsidR="00EE2B60">
        <w:t xml:space="preserve"> </w:t>
      </w:r>
      <w:r>
        <w:t xml:space="preserve">a </w:t>
      </w:r>
      <w:proofErr w:type="gramStart"/>
      <w:r>
        <w:t xml:space="preserve">převzetí  </w:t>
      </w:r>
      <w:r w:rsidR="00EE2B60">
        <w:t>díla</w:t>
      </w:r>
      <w:proofErr w:type="gramEnd"/>
      <w:r w:rsidR="00EE2B60">
        <w:t xml:space="preserve"> dle čl. V., odst. 8.  je </w:t>
      </w:r>
      <w:r>
        <w:t xml:space="preserve"> </w:t>
      </w:r>
      <w:r w:rsidR="00EE2B60">
        <w:t>součástí lhůty realizace</w:t>
      </w:r>
      <w:r>
        <w:t xml:space="preserve">, v této době není zhotovitel   </w:t>
      </w:r>
    </w:p>
    <w:p w:rsidR="00B805D9" w:rsidRPr="00A61428" w:rsidRDefault="00103B5D" w:rsidP="00103B5D">
      <w:pPr>
        <w:pStyle w:val="Zkladntextodsazen-slo"/>
        <w:numPr>
          <w:ilvl w:val="0"/>
          <w:numId w:val="0"/>
        </w:numPr>
        <w:tabs>
          <w:tab w:val="left" w:pos="567"/>
        </w:tabs>
        <w:ind w:left="720"/>
        <w:rPr>
          <w:b/>
          <w:sz w:val="20"/>
          <w:szCs w:val="20"/>
        </w:rPr>
      </w:pPr>
      <w:r>
        <w:t xml:space="preserve">   oprávněn bez souhlasu objednatele provádět jakékoli práce na předmětu díla.</w:t>
      </w:r>
    </w:p>
    <w:p w:rsidR="00DB1D39" w:rsidRDefault="00D26E80" w:rsidP="00330517">
      <w:pPr>
        <w:pStyle w:val="Zkladntextodsazen-slo"/>
        <w:numPr>
          <w:ilvl w:val="0"/>
          <w:numId w:val="0"/>
        </w:numPr>
        <w:tabs>
          <w:tab w:val="left" w:pos="567"/>
        </w:tabs>
        <w:ind w:left="567"/>
      </w:pPr>
      <w:r w:rsidRPr="00BC3567">
        <w:t>Provád</w:t>
      </w:r>
      <w:r w:rsidR="005918AF" w:rsidRPr="00BC3567">
        <w:t xml:space="preserve">ění díla lze ve </w:t>
      </w:r>
      <w:proofErr w:type="spellStart"/>
      <w:r w:rsidR="005918AF" w:rsidRPr="00BC3567">
        <w:t>vyjí</w:t>
      </w:r>
      <w:r w:rsidRPr="00BC3567">
        <w:t>mečných</w:t>
      </w:r>
      <w:proofErr w:type="spellEnd"/>
      <w:r w:rsidRPr="00BC3567">
        <w:t xml:space="preserve"> případech přerušit po vzájemné dohodě smluvních stran z důvodu nevhodných klimatických podmínek, a to zápisem </w:t>
      </w:r>
      <w:r w:rsidR="005918AF" w:rsidRPr="00BC3567">
        <w:t>do stavebního deníku a samostatným zápisem podepsaným osobami oprávněnými jednat ve věcech smluvních. Doba přerušení celé stavby z důvodu nevhodných klimatických podmínek (musí být doložen soupis prací, kterých se nevhodné podmínky týkají</w:t>
      </w:r>
      <w:r w:rsidR="0013166B" w:rsidRPr="00BC3567">
        <w:t>, včetně uvedení, jaké klimatické podmínky jsou potřebné pro jejich provedení</w:t>
      </w:r>
      <w:r w:rsidR="005918AF" w:rsidRPr="00BC3567">
        <w:t xml:space="preserve">) se do celkové doby realizace díla nezapočítává. </w:t>
      </w:r>
      <w:r w:rsidR="00D706EF" w:rsidRPr="00BC3567">
        <w:t>Za nepříznivé klimatické podmínky bude považován stav, kdy povětrnostní podmínky, to znamená srážky a venkovní teploty, neumožňují dle technicko-kvalitativních podmínek provádět dané stavební práce.</w:t>
      </w:r>
      <w:r w:rsidR="00197C16">
        <w:t xml:space="preserve"> Při posuzování bude brán zřetel na obvyklé klimatické podmínky pro dané roční období, které mohl a měl zhotovitel při sestavování harmonogramu předvídat.</w:t>
      </w:r>
    </w:p>
    <w:p w:rsidR="00197C16" w:rsidRDefault="00197C16" w:rsidP="00330517">
      <w:pPr>
        <w:pStyle w:val="Zkladntextodsazen-slo"/>
        <w:numPr>
          <w:ilvl w:val="0"/>
          <w:numId w:val="0"/>
        </w:numPr>
        <w:tabs>
          <w:tab w:val="left" w:pos="567"/>
        </w:tabs>
        <w:ind w:left="567"/>
      </w:pPr>
    </w:p>
    <w:p w:rsidR="00083259" w:rsidRPr="005918AF" w:rsidRDefault="00083259" w:rsidP="00FA042C">
      <w:pPr>
        <w:pStyle w:val="Zkladntextodsazen-slo"/>
        <w:numPr>
          <w:ilvl w:val="0"/>
          <w:numId w:val="0"/>
        </w:numPr>
        <w:tabs>
          <w:tab w:val="left" w:pos="567"/>
        </w:tabs>
        <w:ind w:left="567"/>
        <w:rPr>
          <w:b/>
          <w:color w:val="FF0000"/>
          <w:sz w:val="20"/>
          <w:szCs w:val="20"/>
        </w:rPr>
      </w:pPr>
      <w:r w:rsidRPr="005918AF">
        <w:t>Objednatel posoudí se zhotovitelem splnitelnost termínu dohodnutého v této smlouvě včetně cenových důsledků, pokud dojde v průběhu provádění díla:</w:t>
      </w:r>
    </w:p>
    <w:p w:rsidR="00083259" w:rsidRPr="00E62274" w:rsidRDefault="00083259" w:rsidP="00E507E8">
      <w:pPr>
        <w:pStyle w:val="Normlnweb"/>
        <w:numPr>
          <w:ilvl w:val="0"/>
          <w:numId w:val="27"/>
        </w:numPr>
        <w:tabs>
          <w:tab w:val="left" w:pos="851"/>
        </w:tabs>
        <w:spacing w:before="0" w:beforeAutospacing="0" w:after="0" w:afterAutospacing="0"/>
        <w:ind w:left="851" w:hanging="294"/>
        <w:rPr>
          <w:sz w:val="22"/>
          <w:szCs w:val="22"/>
        </w:rPr>
      </w:pPr>
      <w:r w:rsidRPr="00E62274">
        <w:rPr>
          <w:sz w:val="22"/>
          <w:szCs w:val="22"/>
        </w:rPr>
        <w:t>ke změně rozsahu prací,</w:t>
      </w:r>
    </w:p>
    <w:p w:rsidR="00083259" w:rsidRPr="00E62274" w:rsidRDefault="00083259" w:rsidP="00E507E8">
      <w:pPr>
        <w:pStyle w:val="Normlnweb"/>
        <w:numPr>
          <w:ilvl w:val="0"/>
          <w:numId w:val="27"/>
        </w:numPr>
        <w:tabs>
          <w:tab w:val="left" w:pos="851"/>
        </w:tabs>
        <w:spacing w:after="0" w:afterAutospacing="0"/>
        <w:ind w:left="851" w:hanging="294"/>
        <w:jc w:val="both"/>
        <w:rPr>
          <w:sz w:val="22"/>
          <w:szCs w:val="22"/>
        </w:rPr>
      </w:pPr>
      <w:r w:rsidRPr="00E62274">
        <w:rPr>
          <w:sz w:val="22"/>
          <w:szCs w:val="22"/>
        </w:rPr>
        <w:t>zhotovitel nebude schopen plynule pokračovat v provádění díla z důvodů neležících na straně zhotovitele,</w:t>
      </w:r>
    </w:p>
    <w:p w:rsidR="00083259" w:rsidRPr="00E62274" w:rsidRDefault="00083259" w:rsidP="00E507E8">
      <w:pPr>
        <w:pStyle w:val="Normlnweb"/>
        <w:numPr>
          <w:ilvl w:val="0"/>
          <w:numId w:val="27"/>
        </w:numPr>
        <w:tabs>
          <w:tab w:val="left" w:pos="851"/>
        </w:tabs>
        <w:spacing w:before="0" w:beforeAutospacing="0" w:after="0" w:afterAutospacing="0"/>
        <w:ind w:left="851" w:hanging="294"/>
        <w:jc w:val="both"/>
        <w:rPr>
          <w:sz w:val="22"/>
          <w:szCs w:val="22"/>
        </w:rPr>
      </w:pPr>
      <w:r w:rsidRPr="00E62274">
        <w:rPr>
          <w:sz w:val="22"/>
          <w:szCs w:val="22"/>
        </w:rPr>
        <w:t>zjistí-li se při provádění prací vady v projektech dodaných objednatelem, které zhotovitel nemo</w:t>
      </w:r>
      <w:r w:rsidR="00197C16">
        <w:rPr>
          <w:sz w:val="22"/>
          <w:szCs w:val="22"/>
        </w:rPr>
        <w:t>hl zjistit před zahájením prací, anebo v dostatečném časovém předstihu před jejich prováděním.</w:t>
      </w:r>
    </w:p>
    <w:p w:rsidR="00083259" w:rsidRPr="00E62274" w:rsidRDefault="00083259" w:rsidP="00E507E8">
      <w:pPr>
        <w:pStyle w:val="Normlnweb"/>
        <w:tabs>
          <w:tab w:val="left" w:pos="567"/>
        </w:tabs>
        <w:spacing w:before="0" w:beforeAutospacing="0" w:after="0" w:afterAutospacing="0"/>
        <w:ind w:left="567"/>
        <w:rPr>
          <w:sz w:val="22"/>
          <w:szCs w:val="22"/>
        </w:rPr>
      </w:pPr>
      <w:r w:rsidRPr="00E62274">
        <w:rPr>
          <w:sz w:val="22"/>
          <w:szCs w:val="22"/>
        </w:rPr>
        <w:t>Tato skutečnost bude zaznamenána do stavebního deníku.</w:t>
      </w:r>
    </w:p>
    <w:p w:rsidR="00083259" w:rsidRPr="00083259" w:rsidRDefault="00083259" w:rsidP="00E507E8">
      <w:pPr>
        <w:pStyle w:val="Normlnweb"/>
        <w:tabs>
          <w:tab w:val="left" w:pos="567"/>
        </w:tabs>
        <w:spacing w:before="0" w:beforeAutospacing="0" w:after="0" w:afterAutospacing="0"/>
        <w:ind w:left="567"/>
        <w:jc w:val="both"/>
        <w:rPr>
          <w:color w:val="0070C0"/>
          <w:sz w:val="22"/>
          <w:szCs w:val="22"/>
        </w:rPr>
      </w:pPr>
      <w:r w:rsidRPr="005D5341">
        <w:rPr>
          <w:sz w:val="22"/>
          <w:szCs w:val="22"/>
        </w:rPr>
        <w:t xml:space="preserve">V těchto případech může dojít ke změnám ustanovení této smlouvy týkajících se termínu plnění smluvních závazků, a to pouze formou vzájemně odsouhlaseného písemného dodatku k této smlouvě uzavřeného před uplynutím lhůt uvedených v tomto článku, příp. </w:t>
      </w:r>
      <w:r w:rsidR="005918AF">
        <w:rPr>
          <w:sz w:val="22"/>
          <w:szCs w:val="22"/>
        </w:rPr>
        <w:t xml:space="preserve">v </w:t>
      </w:r>
      <w:r w:rsidRPr="005D5341">
        <w:rPr>
          <w:sz w:val="22"/>
          <w:szCs w:val="22"/>
        </w:rPr>
        <w:t>odsouhlaseném časovém harmonogramu výstavby.</w:t>
      </w:r>
    </w:p>
    <w:p w:rsidR="00083259" w:rsidRPr="00083259" w:rsidRDefault="00083259" w:rsidP="00E507E8">
      <w:pPr>
        <w:pStyle w:val="Zkladntextodsazen-slo"/>
        <w:tabs>
          <w:tab w:val="clear" w:pos="568"/>
          <w:tab w:val="left" w:pos="567"/>
        </w:tabs>
        <w:ind w:left="567"/>
        <w:rPr>
          <w:b/>
          <w:sz w:val="20"/>
          <w:szCs w:val="20"/>
        </w:rPr>
      </w:pPr>
      <w:r w:rsidRPr="00D50797">
        <w:rPr>
          <w:noProof/>
        </w:rPr>
        <w:t xml:space="preserve">Nedílnou součástí této smlouvy je příloha č. </w:t>
      </w:r>
      <w:r>
        <w:rPr>
          <w:noProof/>
        </w:rPr>
        <w:t>3</w:t>
      </w:r>
      <w:r w:rsidRPr="00D50797">
        <w:rPr>
          <w:noProof/>
        </w:rPr>
        <w:t xml:space="preserve"> - Časový harmonogram realizace </w:t>
      </w:r>
      <w:r w:rsidR="00C70E31">
        <w:rPr>
          <w:noProof/>
        </w:rPr>
        <w:t xml:space="preserve">díla </w:t>
      </w:r>
      <w:r w:rsidRPr="00D50797">
        <w:rPr>
          <w:highlight w:val="yellow"/>
        </w:rPr>
        <w:t>(</w:t>
      </w:r>
      <w:r w:rsidRPr="00D50797">
        <w:rPr>
          <w:i/>
          <w:highlight w:val="yellow"/>
        </w:rPr>
        <w:t>do</w:t>
      </w:r>
      <w:r>
        <w:rPr>
          <w:i/>
          <w:highlight w:val="yellow"/>
        </w:rPr>
        <w:t>dá</w:t>
      </w:r>
      <w:r w:rsidRPr="00D50797">
        <w:rPr>
          <w:i/>
          <w:highlight w:val="yellow"/>
        </w:rPr>
        <w:t xml:space="preserve"> uchazeč</w:t>
      </w:r>
      <w:r w:rsidRPr="00D50797">
        <w:rPr>
          <w:highlight w:val="yellow"/>
        </w:rPr>
        <w:t>)</w:t>
      </w:r>
      <w:r w:rsidRPr="00D50797">
        <w:rPr>
          <w:noProof/>
        </w:rPr>
        <w:t>.</w:t>
      </w:r>
    </w:p>
    <w:p w:rsidR="00083259" w:rsidRPr="00083259" w:rsidRDefault="00CB38A3" w:rsidP="00E507E8">
      <w:pPr>
        <w:pStyle w:val="Zkladntextodsazen-slo"/>
        <w:tabs>
          <w:tab w:val="clear" w:pos="568"/>
          <w:tab w:val="left" w:pos="567"/>
        </w:tabs>
        <w:ind w:left="567"/>
        <w:rPr>
          <w:b/>
          <w:sz w:val="20"/>
          <w:szCs w:val="20"/>
        </w:rPr>
      </w:pPr>
      <w:r w:rsidRPr="00E62274">
        <w:t>Nezahájí-</w:t>
      </w:r>
      <w:r w:rsidRPr="00083259">
        <w:t>li zhotovitel práce na realizaci díla do 1 měsíce od sjednaného termínu zahájení, bude objednatel oprávněn od smlouvy odstoupit. Pokud zhotovitel nezahájí práce ve sjednaném termínu, bude povinen zaplatit o</w:t>
      </w:r>
      <w:r w:rsidR="00B964A1" w:rsidRPr="00083259">
        <w:t>bjednateli smluvní pokutu 2.000</w:t>
      </w:r>
      <w:r w:rsidR="00F05BE3">
        <w:t>,-</w:t>
      </w:r>
      <w:r w:rsidRPr="00083259">
        <w:t xml:space="preserve"> Kč za každý den prodlení.</w:t>
      </w:r>
    </w:p>
    <w:p w:rsidR="00C2364B" w:rsidRPr="00C2364B" w:rsidRDefault="00CB38A3" w:rsidP="00E507E8">
      <w:pPr>
        <w:pStyle w:val="Zkladntextodsazen-slo"/>
        <w:tabs>
          <w:tab w:val="clear" w:pos="568"/>
          <w:tab w:val="left" w:pos="567"/>
        </w:tabs>
        <w:ind w:left="567"/>
        <w:rPr>
          <w:b/>
          <w:sz w:val="20"/>
          <w:szCs w:val="20"/>
        </w:rPr>
      </w:pPr>
      <w:r w:rsidRPr="00083259">
        <w:t xml:space="preserve">Zhotovitel splní svou povinnost provést dílo jeho řádným </w:t>
      </w:r>
      <w:r w:rsidR="00AC0464">
        <w:t>dokončením</w:t>
      </w:r>
      <w:r w:rsidRPr="00083259">
        <w:t xml:space="preserve"> a předáním objednateli. O</w:t>
      </w:r>
      <w:r w:rsidR="00FE6221">
        <w:t> </w:t>
      </w:r>
      <w:r w:rsidRPr="00083259">
        <w:t xml:space="preserve">předání a převzetí díla jsou zhotovitel i objednatel povinni sepsat protokol, v jehož závěru objednatel prohlásí, zda dílo přijímá nebo nepřijímá, a pokud ne, z jakých důvodů. </w:t>
      </w:r>
      <w:r w:rsidR="003D5B58">
        <w:t>Dílo se má za dokončené, je-li zhotoveno bez vad a nedodělků. Pro účely přejímacího řízení se má dílo za dokončené i v případě, vykazuje-li drobné vady či nedodělky, které samy o sobě ani ve spojení s jinými nebrání užívání stavby funkčně nebo esteticky, ani její užívání podstatným způsobem neomezují, pokud bude dohodnut termín a způsob jejich odstranění. Takové drobné vady a nedodělky nebudou důvodem nepřevzetí díla a uplatnění s tím souvisejících sankcí.</w:t>
      </w:r>
    </w:p>
    <w:p w:rsidR="00C2364B" w:rsidRPr="00C2364B" w:rsidRDefault="00CB38A3" w:rsidP="00E507E8">
      <w:pPr>
        <w:pStyle w:val="Zkladntextodsazen-slo"/>
        <w:tabs>
          <w:tab w:val="clear" w:pos="568"/>
          <w:tab w:val="left" w:pos="567"/>
        </w:tabs>
        <w:ind w:left="567"/>
        <w:rPr>
          <w:b/>
          <w:sz w:val="20"/>
          <w:szCs w:val="20"/>
        </w:rPr>
      </w:pPr>
      <w:r w:rsidRPr="00C2364B">
        <w:t>Dílo má vady, jestliže jeho provedení neodpovídá požadavkům uvedeným ve smlouvě, příslušným právním předpisům, normám nebo jiné dokumentaci vztahující se k provedení díla, popř. pokud neumožňuje užívání, k němuž bylo určeno a zhotoveno.</w:t>
      </w:r>
    </w:p>
    <w:p w:rsidR="00C2364B" w:rsidRPr="005D5341" w:rsidRDefault="00CB38A3" w:rsidP="00E507E8">
      <w:pPr>
        <w:pStyle w:val="Zkladntextodsazen-slo"/>
        <w:tabs>
          <w:tab w:val="clear" w:pos="568"/>
          <w:tab w:val="left" w:pos="567"/>
        </w:tabs>
        <w:ind w:left="567"/>
        <w:rPr>
          <w:b/>
          <w:sz w:val="20"/>
          <w:szCs w:val="20"/>
        </w:rPr>
      </w:pPr>
      <w:r w:rsidRPr="005D5341">
        <w:t>Zhotovitel odpovídá za vady, jež má dílo v době předání a převzetí, a kolaudační vady.</w:t>
      </w:r>
    </w:p>
    <w:p w:rsidR="00C24835" w:rsidRPr="00BF4908" w:rsidRDefault="00CB38A3" w:rsidP="00E507E8">
      <w:pPr>
        <w:pStyle w:val="Zkladntextodsazen-slo"/>
        <w:tabs>
          <w:tab w:val="clear" w:pos="568"/>
          <w:tab w:val="left" w:pos="567"/>
        </w:tabs>
        <w:ind w:left="567"/>
        <w:rPr>
          <w:b/>
          <w:sz w:val="20"/>
          <w:szCs w:val="20"/>
        </w:rPr>
      </w:pPr>
      <w:r w:rsidRPr="00C2364B">
        <w:t xml:space="preserve">Přejímací řízení bude objednatelem </w:t>
      </w:r>
      <w:r w:rsidR="008C54E9">
        <w:t xml:space="preserve">zahájeno </w:t>
      </w:r>
      <w:r w:rsidR="008C54E9" w:rsidRPr="00BA1422">
        <w:rPr>
          <w:b/>
        </w:rPr>
        <w:t xml:space="preserve">po </w:t>
      </w:r>
      <w:r w:rsidR="00AC0464">
        <w:rPr>
          <w:b/>
        </w:rPr>
        <w:t>dokončení</w:t>
      </w:r>
      <w:r w:rsidR="008C54E9" w:rsidRPr="00BA1422">
        <w:rPr>
          <w:b/>
        </w:rPr>
        <w:t xml:space="preserve"> díla</w:t>
      </w:r>
      <w:r w:rsidRPr="00BA1422">
        <w:t xml:space="preserve"> do </w:t>
      </w:r>
      <w:r w:rsidR="008C54E9" w:rsidRPr="00DC308B">
        <w:rPr>
          <w:highlight w:val="yellow"/>
        </w:rPr>
        <w:t>2</w:t>
      </w:r>
      <w:r w:rsidRPr="00C2364B">
        <w:t xml:space="preserve"> pracovních dnů </w:t>
      </w:r>
      <w:r w:rsidR="00103B5D">
        <w:t>od</w:t>
      </w:r>
      <w:r w:rsidRPr="00C2364B">
        <w:t xml:space="preserve"> obdržení písemné výzvy zhotovitele a ukončeno nejpozději </w:t>
      </w:r>
      <w:r w:rsidRPr="00BA1422">
        <w:t xml:space="preserve">do </w:t>
      </w:r>
      <w:r w:rsidR="008C54E9" w:rsidRPr="00BA1422">
        <w:rPr>
          <w:highlight w:val="yellow"/>
        </w:rPr>
        <w:t>3</w:t>
      </w:r>
      <w:r w:rsidRPr="00BA1422">
        <w:t xml:space="preserve"> pracovních</w:t>
      </w:r>
      <w:r w:rsidRPr="00C2364B">
        <w:t xml:space="preserve"> dnů ode dne zahájení, pokud nebude dohodnuto jinak. Písemná výzva zhotovitele musí být doručena nejméně </w:t>
      </w:r>
      <w:r w:rsidR="008C54E9" w:rsidRPr="00DC308B">
        <w:rPr>
          <w:highlight w:val="yellow"/>
        </w:rPr>
        <w:t>5</w:t>
      </w:r>
      <w:r w:rsidRPr="00C2364B">
        <w:t xml:space="preserve"> pracovních dnů před </w:t>
      </w:r>
      <w:r w:rsidR="00103B5D">
        <w:t xml:space="preserve">uplynutím </w:t>
      </w:r>
      <w:r w:rsidRPr="00C2364B">
        <w:t>termín</w:t>
      </w:r>
      <w:r w:rsidR="00B33A8B">
        <w:t>u</w:t>
      </w:r>
      <w:r w:rsidRPr="00C2364B">
        <w:t xml:space="preserve"> </w:t>
      </w:r>
      <w:r w:rsidR="00B33A8B">
        <w:t>provedení</w:t>
      </w:r>
      <w:r w:rsidRPr="00C2364B">
        <w:t xml:space="preserve"> </w:t>
      </w:r>
      <w:r w:rsidR="00AF3D14">
        <w:t xml:space="preserve">díla </w:t>
      </w:r>
      <w:r w:rsidRPr="00C2364B">
        <w:t xml:space="preserve">dle </w:t>
      </w:r>
      <w:r w:rsidR="00FE6221">
        <w:t xml:space="preserve">čl. V. </w:t>
      </w:r>
      <w:r w:rsidRPr="00C2364B">
        <w:t>odst. 2. t</w:t>
      </w:r>
      <w:r w:rsidR="00FE6221">
        <w:t>é</w:t>
      </w:r>
      <w:r w:rsidRPr="00C2364B">
        <w:t>to smlouvy.</w:t>
      </w:r>
      <w:r w:rsidR="008C54E9">
        <w:t xml:space="preserve"> </w:t>
      </w:r>
    </w:p>
    <w:p w:rsidR="00BF4908" w:rsidRPr="00C24835" w:rsidRDefault="00BF4908" w:rsidP="00E507E8">
      <w:pPr>
        <w:pStyle w:val="Zkladntextodsazen-slo"/>
        <w:tabs>
          <w:tab w:val="clear" w:pos="568"/>
          <w:tab w:val="left" w:pos="567"/>
        </w:tabs>
        <w:ind w:left="567"/>
        <w:rPr>
          <w:b/>
          <w:sz w:val="20"/>
          <w:szCs w:val="20"/>
        </w:rPr>
      </w:pPr>
      <w:r w:rsidRPr="00C24835">
        <w:t>O předání díla nebo jeho části bude sepsán zápis o odevzdání a převzetí. Tento zápis sepíše zhotovitel a bude obsahovat:</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označení díla,</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číslo a datum uzavření smlouvy o dílo, včetně čísel a dat uzavření jejích dodatků,</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termín vyklizení prostor,</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datum ukončení záruky o dílo,</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soupis nákladů od zahájení po dokončení díla nebo jeho části,</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 xml:space="preserve">zahájení a dokončení prací na </w:t>
      </w:r>
      <w:r w:rsidR="003D5B58">
        <w:rPr>
          <w:sz w:val="22"/>
          <w:szCs w:val="22"/>
        </w:rPr>
        <w:t>prováděném</w:t>
      </w:r>
      <w:r w:rsidRPr="00E62274">
        <w:rPr>
          <w:sz w:val="22"/>
          <w:szCs w:val="22"/>
        </w:rPr>
        <w:t xml:space="preserve"> díle nebo jeho části,</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seznam převzaté dokumentace,</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nedodělky a vady nebránící užívání včetně termínu odstranění,</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prohlášení objednatele, že dílo přejímá,</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datum a místo sepsání zápisu,</w:t>
      </w:r>
    </w:p>
    <w:p w:rsidR="00BF4908" w:rsidRPr="00E62274" w:rsidRDefault="00BF4908" w:rsidP="00E507E8">
      <w:pPr>
        <w:pStyle w:val="Normlnweb"/>
        <w:numPr>
          <w:ilvl w:val="0"/>
          <w:numId w:val="30"/>
        </w:numPr>
        <w:tabs>
          <w:tab w:val="left" w:pos="851"/>
        </w:tabs>
        <w:spacing w:before="0" w:beforeAutospacing="0" w:after="0" w:afterAutospacing="0"/>
        <w:ind w:left="851" w:hanging="294"/>
        <w:jc w:val="both"/>
        <w:rPr>
          <w:sz w:val="22"/>
          <w:szCs w:val="22"/>
        </w:rPr>
      </w:pPr>
      <w:r w:rsidRPr="00E62274">
        <w:rPr>
          <w:sz w:val="22"/>
          <w:szCs w:val="22"/>
        </w:rPr>
        <w:t>jména a podpisy zástupců objednatele a zhotovitele.</w:t>
      </w:r>
    </w:p>
    <w:p w:rsidR="00BF4908" w:rsidRPr="00E62274" w:rsidRDefault="00BF4908" w:rsidP="00402AE2">
      <w:pPr>
        <w:pStyle w:val="Normlnweb"/>
        <w:tabs>
          <w:tab w:val="left" w:pos="709"/>
        </w:tabs>
        <w:spacing w:before="0" w:beforeAutospacing="0" w:after="0" w:afterAutospacing="0"/>
        <w:ind w:left="567"/>
        <w:rPr>
          <w:sz w:val="22"/>
          <w:szCs w:val="22"/>
        </w:rPr>
      </w:pPr>
      <w:r w:rsidRPr="00E62274">
        <w:rPr>
          <w:sz w:val="22"/>
          <w:szCs w:val="22"/>
        </w:rPr>
        <w:t>Zhotovitel a objednatel jsou oprávněni uvést v zápise cokoliv, co budou považovat za nutné.</w:t>
      </w:r>
    </w:p>
    <w:p w:rsidR="00BF4908" w:rsidRDefault="00BF4908" w:rsidP="00402AE2">
      <w:pPr>
        <w:pStyle w:val="Normlnweb"/>
        <w:tabs>
          <w:tab w:val="left" w:pos="709"/>
        </w:tabs>
        <w:spacing w:before="0" w:beforeAutospacing="0" w:after="0" w:afterAutospacing="0"/>
        <w:ind w:left="567"/>
        <w:jc w:val="both"/>
        <w:rPr>
          <w:sz w:val="22"/>
          <w:szCs w:val="22"/>
        </w:rPr>
      </w:pPr>
      <w:r w:rsidRPr="00E62274">
        <w:rPr>
          <w:sz w:val="22"/>
          <w:szCs w:val="22"/>
        </w:rPr>
        <w:t xml:space="preserve">Zároveň zhotovitel předá objednateli </w:t>
      </w:r>
      <w:r w:rsidR="00747088">
        <w:rPr>
          <w:sz w:val="22"/>
          <w:szCs w:val="22"/>
        </w:rPr>
        <w:t xml:space="preserve">(v případě nutnosti kolaudace) </w:t>
      </w:r>
      <w:r w:rsidRPr="00E62274">
        <w:rPr>
          <w:bCs/>
          <w:sz w:val="22"/>
          <w:szCs w:val="22"/>
        </w:rPr>
        <w:t>závazná stanoviska dotčených orgánů k užívání stavby pro vydání kolaudačního souhlasu</w:t>
      </w:r>
      <w:r w:rsidRPr="00E62274">
        <w:rPr>
          <w:sz w:val="22"/>
          <w:szCs w:val="22"/>
        </w:rPr>
        <w:t xml:space="preserve"> a doklady o řádném provedení díla dle technických norem a předpisů, provedených zkouškách, atestech a dokumentaci podle této smlouvy v</w:t>
      </w:r>
      <w:r w:rsidR="004F7710">
        <w:rPr>
          <w:sz w:val="22"/>
          <w:szCs w:val="22"/>
        </w:rPr>
        <w:t> </w:t>
      </w:r>
      <w:r w:rsidRPr="00E62274">
        <w:rPr>
          <w:sz w:val="22"/>
          <w:szCs w:val="22"/>
        </w:rPr>
        <w:t>případě, že se vyžadují.</w:t>
      </w:r>
    </w:p>
    <w:p w:rsidR="00BF4908" w:rsidRPr="00BF4908" w:rsidRDefault="00BF4908" w:rsidP="00402AE2">
      <w:pPr>
        <w:pStyle w:val="Normlnweb"/>
        <w:tabs>
          <w:tab w:val="left" w:pos="709"/>
        </w:tabs>
        <w:spacing w:before="0" w:beforeAutospacing="0" w:after="0" w:afterAutospacing="0"/>
        <w:ind w:left="567"/>
        <w:jc w:val="both"/>
        <w:rPr>
          <w:b/>
          <w:sz w:val="20"/>
          <w:szCs w:val="20"/>
        </w:rPr>
      </w:pPr>
      <w:r w:rsidRPr="00E62274">
        <w:rPr>
          <w:sz w:val="22"/>
          <w:szCs w:val="22"/>
        </w:rPr>
        <w:t>Dále bude předán originál stavebního deníku. Dříve předaný první průpis denních záznamů bude zhotoviteli objednatelem vrácen</w:t>
      </w:r>
      <w:r w:rsidR="00747088">
        <w:rPr>
          <w:sz w:val="22"/>
          <w:szCs w:val="22"/>
        </w:rPr>
        <w:t>.</w:t>
      </w:r>
    </w:p>
    <w:p w:rsidR="00CB38A3" w:rsidRPr="00BF4908" w:rsidRDefault="00BF4908" w:rsidP="00E507E8">
      <w:pPr>
        <w:pStyle w:val="Zkladntextodsazen-slo"/>
        <w:tabs>
          <w:tab w:val="clear" w:pos="568"/>
          <w:tab w:val="left" w:pos="567"/>
        </w:tabs>
        <w:ind w:left="567"/>
        <w:rPr>
          <w:b/>
          <w:sz w:val="20"/>
          <w:szCs w:val="20"/>
        </w:rPr>
      </w:pPr>
      <w:r w:rsidRPr="00E62274">
        <w:t>Objednatel není oprávněn užívat nepředanou část díla bez předchozí dohody se zhotovitelem. Dohoda o užívání nepředané části díla musí být písemná.</w:t>
      </w:r>
    </w:p>
    <w:p w:rsidR="00BF4908" w:rsidRPr="00BF4908" w:rsidRDefault="00CB38A3" w:rsidP="00E507E8">
      <w:pPr>
        <w:pStyle w:val="Zkladntextodsazen-slo"/>
        <w:tabs>
          <w:tab w:val="clear" w:pos="568"/>
          <w:tab w:val="left" w:pos="567"/>
        </w:tabs>
        <w:ind w:left="567"/>
        <w:rPr>
          <w:b/>
          <w:sz w:val="20"/>
          <w:szCs w:val="20"/>
        </w:rPr>
      </w:pPr>
      <w:r w:rsidRPr="00BF4908">
        <w:t>Pokud zhotovitel neodstraní veškeré vady a nedodělky v dohodnutém termínu, bude povinen zaplatit objednateli smluvní pokutu ve výši 2.</w:t>
      </w:r>
      <w:r w:rsidR="00B964A1" w:rsidRPr="00BF4908">
        <w:t>000</w:t>
      </w:r>
      <w:r w:rsidR="00F05BE3">
        <w:t>,-</w:t>
      </w:r>
      <w:r w:rsidRPr="00BF4908">
        <w:t xml:space="preserve"> Kč za každý nedodělek a vadu a den prodlení.</w:t>
      </w:r>
    </w:p>
    <w:p w:rsidR="00CB38A3" w:rsidRPr="00BC3567" w:rsidRDefault="00CB38A3" w:rsidP="00E507E8">
      <w:pPr>
        <w:pStyle w:val="Zkladntextodsazen-slo"/>
        <w:tabs>
          <w:tab w:val="clear" w:pos="568"/>
          <w:tab w:val="left" w:pos="567"/>
        </w:tabs>
        <w:ind w:left="567"/>
      </w:pPr>
      <w:r w:rsidRPr="00BF4908">
        <w:t xml:space="preserve">V případě že zhotovitel bude v </w:t>
      </w:r>
      <w:r w:rsidRPr="00BC3567">
        <w:t>prodlení s</w:t>
      </w:r>
      <w:r w:rsidR="0013166B" w:rsidRPr="00BC3567">
        <w:t xml:space="preserve"> předáním díla v termínu </w:t>
      </w:r>
      <w:r w:rsidR="00B33A8B">
        <w:t>provedení díla</w:t>
      </w:r>
      <w:r w:rsidR="007966F9" w:rsidRPr="00BC3567">
        <w:t xml:space="preserve"> podle čl. V. odst. 2 </w:t>
      </w:r>
      <w:proofErr w:type="gramStart"/>
      <w:r w:rsidR="007966F9" w:rsidRPr="00BC3567">
        <w:t>této</w:t>
      </w:r>
      <w:proofErr w:type="gramEnd"/>
      <w:r w:rsidR="007966F9" w:rsidRPr="00BC3567">
        <w:t xml:space="preserve"> smlouvy</w:t>
      </w:r>
      <w:r w:rsidRPr="00BC3567">
        <w:t xml:space="preserve">, bude povinen zaplatit objednateli smluvní pokutu ve výši </w:t>
      </w:r>
      <w:r w:rsidR="003547BC" w:rsidRPr="00BC3567">
        <w:t>0,</w:t>
      </w:r>
      <w:r w:rsidRPr="00BC3567">
        <w:t xml:space="preserve">5 % ze sjednané ceny díla </w:t>
      </w:r>
      <w:r w:rsidR="00AF3D14" w:rsidRPr="00BC3567">
        <w:t xml:space="preserve">bez DPH </w:t>
      </w:r>
      <w:r w:rsidRPr="00BC3567">
        <w:t>za každý</w:t>
      </w:r>
      <w:r w:rsidR="00B33A8B">
        <w:t xml:space="preserve"> i započatý</w:t>
      </w:r>
      <w:r w:rsidRPr="00BC3567">
        <w:t xml:space="preserve"> den prodlení. </w:t>
      </w:r>
    </w:p>
    <w:p w:rsidR="00CB38A3" w:rsidRPr="00E62274" w:rsidRDefault="00CB38A3" w:rsidP="00402AE2">
      <w:pPr>
        <w:pStyle w:val="Nadpis2"/>
        <w:tabs>
          <w:tab w:val="left" w:pos="709"/>
        </w:tabs>
        <w:spacing w:before="240"/>
        <w:ind w:left="567"/>
        <w:rPr>
          <w:rFonts w:ascii="Times New Roman" w:hAnsi="Times New Roman" w:cs="Times New Roman"/>
          <w:color w:val="000000"/>
        </w:rPr>
      </w:pPr>
    </w:p>
    <w:p w:rsidR="00CB38A3" w:rsidRPr="00E62274" w:rsidRDefault="00CB38A3"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Jakost díla</w:t>
      </w:r>
    </w:p>
    <w:p w:rsidR="00CB38A3" w:rsidRPr="00E62274" w:rsidRDefault="00CB38A3" w:rsidP="00E507E8">
      <w:pPr>
        <w:pStyle w:val="Zkladntextodsazen-slo"/>
        <w:tabs>
          <w:tab w:val="clear" w:pos="568"/>
          <w:tab w:val="left" w:pos="567"/>
        </w:tabs>
        <w:ind w:left="567"/>
        <w:rPr>
          <w:color w:val="000000"/>
        </w:rPr>
      </w:pPr>
      <w:r w:rsidRPr="00E62274">
        <w:rPr>
          <w:color w:val="000000"/>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Jakost díla bude odpovídat platné právní úpravě, českým technickým normám, projektové dokumentaci a této smlouvě. K tomu se zhotovitel zavazuje používat pouze materiály a konstrukce vyhovující požadavkům kladeným na jejich jakost a mající prohlášení o shodě dle zákona č. 22/1997 Sb., ve znění pozdějších předpisů.</w:t>
      </w:r>
    </w:p>
    <w:p w:rsidR="00CB38A3" w:rsidRPr="00E62274" w:rsidRDefault="00CB38A3" w:rsidP="00E507E8">
      <w:pPr>
        <w:pStyle w:val="Zkladntextodsazen-slo"/>
        <w:tabs>
          <w:tab w:val="clear" w:pos="568"/>
          <w:tab w:val="left" w:pos="567"/>
        </w:tabs>
        <w:ind w:left="567"/>
        <w:rPr>
          <w:color w:val="000000"/>
        </w:rPr>
      </w:pPr>
      <w:r w:rsidRPr="00E62274">
        <w:rPr>
          <w:color w:val="000000"/>
        </w:rPr>
        <w:t>Zhotovitel je povinen postupovat při provádění díla v souladu s platnými právními předpisy, podle schválených technologických postupů stanovených platnými českými technickými normami a</w:t>
      </w:r>
      <w:r w:rsidR="007D1604">
        <w:rPr>
          <w:color w:val="000000"/>
        </w:rPr>
        <w:t> </w:t>
      </w:r>
      <w:r w:rsidRPr="00E62274">
        <w:rPr>
          <w:color w:val="000000"/>
        </w:rPr>
        <w:t>bezpečnostními předpisy, v souladu se současným standardem u používaných technologií a postupů tak, aby dodržel smluvenou kvalitu díla. Dodržení kvality všech prací a dodávek sjednaných v této smlouvě je závaznou povinností zhotovitele. Zjištěné vady a nedodělky je povinen zhotovitel odstranit na své náklady.</w:t>
      </w:r>
    </w:p>
    <w:p w:rsidR="00CB38A3" w:rsidRPr="00E62274" w:rsidRDefault="00CB38A3" w:rsidP="00E507E8">
      <w:pPr>
        <w:pStyle w:val="Zkladntextodsazen-slo"/>
        <w:tabs>
          <w:tab w:val="clear" w:pos="568"/>
          <w:tab w:val="left" w:pos="567"/>
        </w:tabs>
        <w:ind w:left="567"/>
      </w:pPr>
      <w:r w:rsidRPr="00E62274">
        <w:t>V případě, že bude nutno použít postupy a materiály, které nebudou uvedeny v realizační dokumentaci stavby, lze použít pouze takových, které v době realizace díla budou v souladu s platnými i</w:t>
      </w:r>
      <w:r w:rsidR="007D1604">
        <w:t> </w:t>
      </w:r>
      <w:r w:rsidRPr="00E62274">
        <w:t>doporučenými technickými normami. Jakékoliv změny oproti schválené realizační dokumentaci stavby musí být předem odsouhlaseny objednatelem a v případě požadavku objednatele také autorským dozorem</w:t>
      </w:r>
      <w:r w:rsidRPr="00E62274">
        <w:rPr>
          <w:sz w:val="24"/>
          <w:szCs w:val="24"/>
        </w:rPr>
        <w:t>.</w:t>
      </w:r>
    </w:p>
    <w:p w:rsidR="00CB38A3" w:rsidRPr="00E62274" w:rsidRDefault="00CB38A3" w:rsidP="00E507E8">
      <w:pPr>
        <w:pStyle w:val="Zkladntextodsazen-slo"/>
        <w:tabs>
          <w:tab w:val="clear" w:pos="568"/>
          <w:tab w:val="left" w:pos="567"/>
        </w:tabs>
        <w:ind w:left="567"/>
      </w:pPr>
      <w:r w:rsidRPr="00E62274">
        <w:rPr>
          <w:color w:val="000000"/>
        </w:rPr>
        <w:t>Jakost a kvalita dodávaných materiálů a konstrukcí bude dokladována předepsaným způsobem při</w:t>
      </w:r>
      <w:r w:rsidR="007D1604">
        <w:rPr>
          <w:color w:val="000000"/>
        </w:rPr>
        <w:t> </w:t>
      </w:r>
      <w:r w:rsidRPr="00E62274">
        <w:rPr>
          <w:color w:val="000000"/>
        </w:rPr>
        <w:t>kontrolních prohlídkách a při předání a převzetí díla nebo jeho části.</w:t>
      </w:r>
    </w:p>
    <w:p w:rsidR="00CB38A3" w:rsidRPr="00E62274" w:rsidRDefault="00CB38A3" w:rsidP="00E507E8">
      <w:pPr>
        <w:pStyle w:val="Zkladntextodsazen-slo"/>
        <w:tabs>
          <w:tab w:val="clear" w:pos="568"/>
          <w:tab w:val="left" w:pos="567"/>
        </w:tabs>
        <w:ind w:left="567"/>
      </w:pPr>
      <w:r w:rsidRPr="00E62274">
        <w:t>Dílo bude provedeno ve shodě s podmínkami uvedenými v zadávací dokumentaci.</w:t>
      </w:r>
    </w:p>
    <w:p w:rsidR="00CB38A3" w:rsidRPr="00E62274" w:rsidRDefault="00CB38A3" w:rsidP="00E507E8">
      <w:pPr>
        <w:pStyle w:val="Zkladntextodsazen-slo"/>
        <w:tabs>
          <w:tab w:val="clear" w:pos="568"/>
          <w:tab w:val="left" w:pos="567"/>
        </w:tabs>
        <w:ind w:left="567"/>
      </w:pPr>
      <w:r w:rsidRPr="00E62274">
        <w:t>Při realizaci díla nesmí zhotovitel použít jakýchkoliv materiálů s karcinogenními nebo jinými úč</w:t>
      </w:r>
      <w:r w:rsidR="007D1604">
        <w:t>inky</w:t>
      </w:r>
      <w:r w:rsidRPr="00E62274">
        <w:t>, které negativně působí na lidské zdraví. V případě zjištění této skutečnosti je povinností zhotovitele provést náhradu a výměnu již zabudovaných výrobků a materiálů na své náklady.</w:t>
      </w:r>
    </w:p>
    <w:p w:rsidR="00CB38A3" w:rsidRPr="00E62274" w:rsidRDefault="00CB38A3" w:rsidP="00887E3C">
      <w:pPr>
        <w:pStyle w:val="Zkladntextodsazen-slo"/>
        <w:tabs>
          <w:tab w:val="clear" w:pos="568"/>
          <w:tab w:val="left" w:pos="567"/>
        </w:tabs>
        <w:ind w:left="567"/>
      </w:pPr>
      <w:r w:rsidRPr="00E62274">
        <w:t>Zhotovitel je povinen zajistit včasné odborné provedení všech zkoušek předepsaných platnými českými technickými normami, bezpečnostními předpisy nebo vyžádaných příslušnými kompetentními orgány.</w:t>
      </w:r>
    </w:p>
    <w:p w:rsidR="00CB38A3" w:rsidRPr="00E62274" w:rsidRDefault="00CB38A3" w:rsidP="00402AE2">
      <w:pPr>
        <w:pStyle w:val="Nadpis2"/>
        <w:tabs>
          <w:tab w:val="left" w:pos="709"/>
        </w:tabs>
        <w:spacing w:before="240"/>
        <w:ind w:left="567"/>
        <w:rPr>
          <w:rFonts w:ascii="Times New Roman" w:hAnsi="Times New Roman" w:cs="Times New Roman"/>
          <w:color w:val="000000"/>
        </w:rPr>
      </w:pPr>
    </w:p>
    <w:p w:rsidR="00CB38A3" w:rsidRPr="00E62274" w:rsidRDefault="00CB38A3"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Provádění díla a jiná ujednání</w:t>
      </w:r>
    </w:p>
    <w:p w:rsidR="00C3536B" w:rsidRPr="007E43EC" w:rsidRDefault="007E43EC" w:rsidP="00887E3C">
      <w:pPr>
        <w:numPr>
          <w:ilvl w:val="2"/>
          <w:numId w:val="1"/>
        </w:numPr>
        <w:tabs>
          <w:tab w:val="clear" w:pos="568"/>
          <w:tab w:val="left" w:pos="567"/>
        </w:tabs>
        <w:ind w:left="567"/>
      </w:pPr>
      <w:r w:rsidRPr="007E43EC">
        <w:rPr>
          <w:bCs/>
          <w:color w:val="000000"/>
        </w:rPr>
        <w:t>Při předání staveniště předá objednatel zhotoviteli příslušná stavební povolení v právní moci, pokud byla vydána.</w:t>
      </w:r>
    </w:p>
    <w:p w:rsidR="003D5B58" w:rsidRDefault="007E43EC" w:rsidP="007E43EC">
      <w:pPr>
        <w:numPr>
          <w:ilvl w:val="2"/>
          <w:numId w:val="1"/>
        </w:numPr>
        <w:tabs>
          <w:tab w:val="clear" w:pos="568"/>
          <w:tab w:val="left" w:pos="567"/>
        </w:tabs>
        <w:ind w:left="567"/>
      </w:pPr>
      <w:r w:rsidRPr="00E62274">
        <w:t>O předání a převzetí staveniště zhotovitelem vyhotoví smluvní strany zápis – protokol.</w:t>
      </w:r>
      <w:r w:rsidRPr="00C3536B">
        <w:rPr>
          <w:b/>
          <w:bCs/>
          <w:color w:val="000000"/>
        </w:rPr>
        <w:t xml:space="preserve"> </w:t>
      </w:r>
      <w:r w:rsidRPr="001368F9">
        <w:rPr>
          <w:b/>
          <w:bCs/>
          <w:color w:val="000000"/>
        </w:rPr>
        <w:t>Smluvní strany se dohodly na vyloučení použití ustanovení § 2609 OZ</w:t>
      </w:r>
    </w:p>
    <w:p w:rsidR="004D7085" w:rsidRPr="00E62274" w:rsidRDefault="00CB38A3" w:rsidP="00887E3C">
      <w:pPr>
        <w:pStyle w:val="Zkladntextodsazen-slo"/>
        <w:tabs>
          <w:tab w:val="clear" w:pos="568"/>
          <w:tab w:val="left" w:pos="567"/>
        </w:tabs>
        <w:ind w:left="567"/>
      </w:pPr>
      <w:r w:rsidRPr="00E62274">
        <w:t>Obvod staveniště je vymezen stavebním povolením na zařízení staveniště. Stavební povolení a vlastní zařízení staveniště včetně záborů a nájmů si zajišťuje zhotovitel v potřebném rozsahu na své náklady na</w:t>
      </w:r>
      <w:r w:rsidR="004D7085" w:rsidRPr="00E62274">
        <w:t> </w:t>
      </w:r>
      <w:r w:rsidRPr="00E62274">
        <w:t>základě dokumentace ZOV (resp. vlastní dokumentace a upřesnění Zásad organizace výstavby).</w:t>
      </w:r>
    </w:p>
    <w:p w:rsidR="004D7085" w:rsidRPr="00E62274" w:rsidRDefault="00CB38A3" w:rsidP="00887E3C">
      <w:pPr>
        <w:pStyle w:val="Zkladntextodsazen-slo"/>
        <w:tabs>
          <w:tab w:val="clear" w:pos="568"/>
          <w:tab w:val="left" w:pos="567"/>
        </w:tabs>
        <w:ind w:left="567"/>
      </w:pPr>
      <w:r w:rsidRPr="00E62274">
        <w:t>Objednatel zajistí součinnost projektanta na písemnou výzvu zhotovitele do pěti pracovních dnů.</w:t>
      </w:r>
    </w:p>
    <w:p w:rsidR="004D7085" w:rsidRPr="00E62274" w:rsidRDefault="00CB38A3" w:rsidP="00887E3C">
      <w:pPr>
        <w:pStyle w:val="Zkladntextodsazen-slo"/>
        <w:tabs>
          <w:tab w:val="clear" w:pos="568"/>
          <w:tab w:val="left" w:pos="567"/>
        </w:tabs>
        <w:ind w:left="567"/>
      </w:pPr>
      <w:r w:rsidRPr="00E62274">
        <w:t>Zhotovitel se zavazuje realizovat práce vyžadující zvláštní způsobilost nebo povolení podle příslušných předpisů osobami, které tuto podmínku splňují.</w:t>
      </w:r>
    </w:p>
    <w:p w:rsidR="004D7085" w:rsidRPr="00E62274" w:rsidRDefault="00CB38A3" w:rsidP="00887E3C">
      <w:pPr>
        <w:pStyle w:val="Zkladntextodsazen-slo"/>
        <w:tabs>
          <w:tab w:val="clear" w:pos="568"/>
          <w:tab w:val="left" w:pos="567"/>
        </w:tabs>
        <w:ind w:left="567"/>
      </w:pPr>
      <w:r w:rsidRPr="00E62274">
        <w:t>Zhotovitel se zavazuje k tomu, že elektrotechnická zařízení a instalace budou provedeny společností ověřenou dle vyhlášky č. 412/2005 Sb., o ochraně utajovaných informací a o bezpečnostní způsobilosti, a to v případě, že stavba takové práce obsahuje.</w:t>
      </w:r>
    </w:p>
    <w:p w:rsidR="004D7085" w:rsidRDefault="004D7085" w:rsidP="00887E3C">
      <w:pPr>
        <w:pStyle w:val="Zkladntextodsazen-slo"/>
        <w:tabs>
          <w:tab w:val="clear" w:pos="568"/>
          <w:tab w:val="left" w:pos="567"/>
        </w:tabs>
        <w:ind w:left="567"/>
      </w:pPr>
      <w:permStart w:id="27" w:edGrp="everyone"/>
      <w:r w:rsidRPr="00E62274">
        <w:t xml:space="preserve">Zhotovitel prohlašuje, že v rámci </w:t>
      </w:r>
      <w:r w:rsidRPr="007E43EC">
        <w:rPr>
          <w:highlight w:val="yellow"/>
        </w:rPr>
        <w:t xml:space="preserve">realizace </w:t>
      </w:r>
      <w:r w:rsidRPr="007E43EC">
        <w:rPr>
          <w:b/>
          <w:bCs/>
          <w:highlight w:val="yellow"/>
        </w:rPr>
        <w:t xml:space="preserve">budou </w:t>
      </w:r>
      <w:r w:rsidRPr="007E43EC">
        <w:rPr>
          <w:highlight w:val="yellow"/>
        </w:rPr>
        <w:t>použity subdodávky</w:t>
      </w:r>
      <w:r w:rsidRPr="00E62274">
        <w:t xml:space="preserve"> třetích osob uvedených v příloze č. 2. V případě nepředvídatelných okolností a ze závažných důvodů může zhotovitel použít subdodávky jiných třetích osob než uvedených v příloze č.</w:t>
      </w:r>
      <w:r w:rsidR="00CE1E51">
        <w:t> </w:t>
      </w:r>
      <w:r w:rsidRPr="00E62274">
        <w:t>2, pouze na základě předchozího písemného oznámení zhotovitele a po odsouhlasení oprávněným zástupcem objednatele.</w:t>
      </w:r>
    </w:p>
    <w:p w:rsidR="007E43EC" w:rsidRDefault="007E43EC" w:rsidP="007E43EC">
      <w:pPr>
        <w:pStyle w:val="Zkladntextodsazen-slo"/>
        <w:numPr>
          <w:ilvl w:val="0"/>
          <w:numId w:val="0"/>
        </w:numPr>
        <w:tabs>
          <w:tab w:val="left" w:pos="567"/>
        </w:tabs>
        <w:ind w:left="567"/>
      </w:pPr>
    </w:p>
    <w:p w:rsidR="007E43EC" w:rsidRDefault="007E43EC" w:rsidP="007E43EC">
      <w:pPr>
        <w:pStyle w:val="Zkladntextodsazen-slo"/>
        <w:numPr>
          <w:ilvl w:val="0"/>
          <w:numId w:val="0"/>
        </w:numPr>
        <w:tabs>
          <w:tab w:val="left" w:pos="567"/>
        </w:tabs>
        <w:ind w:left="567"/>
      </w:pPr>
      <w:r w:rsidRPr="007E43EC">
        <w:rPr>
          <w:highlight w:val="yellow"/>
        </w:rPr>
        <w:t>Alt. Bodu 7.</w:t>
      </w:r>
    </w:p>
    <w:p w:rsidR="007E43EC" w:rsidRPr="007E43EC" w:rsidRDefault="007E43EC" w:rsidP="007E43EC">
      <w:pPr>
        <w:pStyle w:val="Zkladntextodsazen-slo"/>
        <w:numPr>
          <w:ilvl w:val="0"/>
          <w:numId w:val="0"/>
        </w:numPr>
        <w:tabs>
          <w:tab w:val="left" w:pos="567"/>
        </w:tabs>
        <w:ind w:left="567"/>
        <w:rPr>
          <w:sz w:val="16"/>
          <w:szCs w:val="16"/>
        </w:rPr>
      </w:pPr>
      <w:r>
        <w:t xml:space="preserve">Zhotovitel prohlašuje, že v rámci </w:t>
      </w:r>
      <w:r w:rsidRPr="007E43EC">
        <w:rPr>
          <w:highlight w:val="yellow"/>
        </w:rPr>
        <w:t xml:space="preserve">realizace </w:t>
      </w:r>
      <w:r w:rsidRPr="007E43EC">
        <w:rPr>
          <w:b/>
          <w:highlight w:val="yellow"/>
        </w:rPr>
        <w:t>nebudou</w:t>
      </w:r>
      <w:r w:rsidRPr="007E43EC">
        <w:rPr>
          <w:highlight w:val="yellow"/>
        </w:rPr>
        <w:t xml:space="preserve"> použity žádné subdodávky</w:t>
      </w:r>
      <w:r>
        <w:t xml:space="preserve"> třetích osob, což je potvrzeno v příloze č. 2. V případě nepředvídatelných okolností a ze závažných důvodů může zhotovitel použít subdodávky jiných třetích osob než uvedených v příloze č. 2, pouze na základě předchozího písemného oznámení zhotovitele a po odsouhlasení oprávněným zástupcem objednatele. </w:t>
      </w:r>
      <w:permEnd w:id="27"/>
      <w:r w:rsidRPr="007E43EC">
        <w:rPr>
          <w:sz w:val="16"/>
          <w:szCs w:val="16"/>
          <w:highlight w:val="yellow"/>
        </w:rPr>
        <w:t>(uchazeč přeškrtne nehodící se alternativu.)</w:t>
      </w:r>
    </w:p>
    <w:p w:rsidR="00CE4CE0" w:rsidRPr="00E62274" w:rsidRDefault="00CE4CE0" w:rsidP="00887E3C">
      <w:pPr>
        <w:pStyle w:val="Zkladntextodsazen-slo"/>
        <w:tabs>
          <w:tab w:val="clear" w:pos="568"/>
          <w:tab w:val="left" w:pos="567"/>
        </w:tabs>
        <w:ind w:left="567"/>
      </w:pPr>
      <w:r w:rsidRPr="00E62274">
        <w:t xml:space="preserve">V případě zjištění porušení ze strany zhotovitele čl. VII odst. 7. této smlouvy, je objednatel oprávněn uplatnit smluvní pokutu ve výši 10 % z ceny díla vč. DPH za každé jednotlivé porušení nebo odstoupit od smlouvy do </w:t>
      </w:r>
      <w:proofErr w:type="gramStart"/>
      <w:r w:rsidRPr="00E62274">
        <w:t>30</w:t>
      </w:r>
      <w:proofErr w:type="gramEnd"/>
      <w:r w:rsidRPr="00E62274">
        <w:t>-</w:t>
      </w:r>
      <w:proofErr w:type="gramStart"/>
      <w:r w:rsidRPr="00E62274">
        <w:t>ti</w:t>
      </w:r>
      <w:proofErr w:type="gramEnd"/>
      <w:r w:rsidRPr="00E62274">
        <w:t xml:space="preserve"> dnů ode dne zjištění porušení. Odstoupení je platné dnem doručení zhotoviteli.</w:t>
      </w:r>
    </w:p>
    <w:p w:rsidR="004D7085" w:rsidRPr="00E62274" w:rsidRDefault="00CB38A3" w:rsidP="00887E3C">
      <w:pPr>
        <w:pStyle w:val="Zkladntextodsazen-slo"/>
        <w:tabs>
          <w:tab w:val="clear" w:pos="568"/>
          <w:tab w:val="left" w:pos="567"/>
        </w:tabs>
        <w:ind w:left="567"/>
      </w:pPr>
      <w:r w:rsidRPr="00E62274">
        <w:t xml:space="preserve">Objednatel je oprávněn i v průběhu realizace požadovat změny materiálu oproti </w:t>
      </w:r>
      <w:r w:rsidR="00AE7FF8" w:rsidRPr="00E62274">
        <w:t>původně navrženým a</w:t>
      </w:r>
      <w:r w:rsidR="004D7085" w:rsidRPr="00E62274">
        <w:t> </w:t>
      </w:r>
      <w:r w:rsidR="00AE7FF8" w:rsidRPr="00E62274">
        <w:t>sjednaným materiálům a zhotovitel je povinen na tyto změny přistoupit. Požadavek na změnu materiálu musí být písemný. Zhotovitel má právo na úhradu veškerých zbytečně vynaložených nákladů, pokud již původní materiál zajistil.</w:t>
      </w:r>
    </w:p>
    <w:p w:rsidR="004D7085" w:rsidRPr="00E62274" w:rsidRDefault="00AE7FF8" w:rsidP="00887E3C">
      <w:pPr>
        <w:pStyle w:val="Zkladntextodsazen-slo"/>
        <w:tabs>
          <w:tab w:val="clear" w:pos="568"/>
          <w:tab w:val="left" w:pos="567"/>
        </w:tabs>
        <w:ind w:left="567"/>
      </w:pPr>
      <w:r w:rsidRPr="00E62274">
        <w:t>Případný použitelný demontovaný materiál bude nabídnut objednateli k převzetí.</w:t>
      </w:r>
    </w:p>
    <w:p w:rsidR="004D7085" w:rsidRPr="00E62274" w:rsidRDefault="00AE7FF8" w:rsidP="00887E3C">
      <w:pPr>
        <w:pStyle w:val="Zkladntextodsazen-slo"/>
        <w:tabs>
          <w:tab w:val="clear" w:pos="568"/>
          <w:tab w:val="left" w:pos="567"/>
        </w:tabs>
        <w:ind w:left="567"/>
      </w:pPr>
      <w:r w:rsidRPr="00E62274">
        <w:t xml:space="preserve">Zhotovitel odpovídá </w:t>
      </w:r>
      <w:r w:rsidR="00666686" w:rsidRPr="001368F9">
        <w:t>a zajišťuje</w:t>
      </w:r>
      <w:r w:rsidR="00666686">
        <w:t xml:space="preserve"> </w:t>
      </w:r>
      <w:r w:rsidRPr="00E62274">
        <w:t>bezpečnost a ochranu zdraví všech osob v prostoru staveniště, dodržování bezpečnostních, hygienických a požárních předpisů, včetně prostorů zařízení staveniště, bezpečnost silničního provozu v prostoru staveniště.</w:t>
      </w:r>
      <w:r w:rsidR="00666686" w:rsidRPr="00666686">
        <w:rPr>
          <w:color w:val="000000"/>
        </w:rPr>
        <w:t xml:space="preserve"> </w:t>
      </w:r>
      <w:r w:rsidR="00666686" w:rsidRPr="001368F9">
        <w:rPr>
          <w:color w:val="000000"/>
        </w:rPr>
        <w:t>Za nedodržování tohoto ustanovení bude objednatelem zhotoviteli účtována smluvní pokuta ve výši 1000,- Kč za každý zjištěný případ.</w:t>
      </w:r>
    </w:p>
    <w:p w:rsidR="004D7085" w:rsidRPr="00E62274" w:rsidRDefault="00AE7FF8" w:rsidP="00887E3C">
      <w:pPr>
        <w:pStyle w:val="Zkladntextodsazen-slo"/>
        <w:tabs>
          <w:tab w:val="clear" w:pos="568"/>
          <w:tab w:val="left" w:pos="567"/>
        </w:tabs>
        <w:ind w:left="567"/>
      </w:pPr>
      <w:r w:rsidRPr="00E62274">
        <w:t>Zhotovitel se zavazuje udržovat na převzatém staveništi pořádek a čistotu, na svůj náklad odstraňovat odpady a nečistoty vzniklé jeho činností, a to v souladu s příslušnými předpisy a zákony, zejména ekologickými a o likvidaci odpadů.</w:t>
      </w:r>
      <w:r w:rsidR="00666686" w:rsidRPr="00666686">
        <w:rPr>
          <w:color w:val="000000"/>
        </w:rPr>
        <w:t xml:space="preserve"> </w:t>
      </w:r>
      <w:r w:rsidR="00666686" w:rsidRPr="001368F9">
        <w:rPr>
          <w:color w:val="000000"/>
        </w:rPr>
        <w:t>Za nedodržování tohoto ustanovení bude objednatelem zhotoviteli účtována smluvní pokuta ve výši 1000,- Kč za každý zjištěný případ.</w:t>
      </w:r>
    </w:p>
    <w:p w:rsidR="004D7085" w:rsidRPr="00E62274" w:rsidRDefault="00AE7FF8" w:rsidP="00887E3C">
      <w:pPr>
        <w:pStyle w:val="Zkladntextodsazen-slo"/>
        <w:tabs>
          <w:tab w:val="clear" w:pos="568"/>
          <w:tab w:val="left" w:pos="567"/>
        </w:tabs>
        <w:ind w:left="567"/>
      </w:pPr>
      <w:r w:rsidRPr="00E62274">
        <w:t>Zhotovitel je povinen provedené stavební práce, zařizovací předměty a výrobky zabezpečit před poškozením a krádežemi až do předání díla nebo jeho části k užívání objednateli, a to na vlastní náklady. Zhotovitel je povinen zajistit hlídání celého staveniště. Náklady na hlídání jsou zahrnuty v</w:t>
      </w:r>
      <w:r w:rsidR="00666686">
        <w:t> </w:t>
      </w:r>
      <w:r w:rsidRPr="00E62274">
        <w:t>ceně.</w:t>
      </w:r>
    </w:p>
    <w:p w:rsidR="004D7085" w:rsidRPr="00E62274" w:rsidRDefault="00AE7FF8" w:rsidP="00887E3C">
      <w:pPr>
        <w:pStyle w:val="Zkladntextodsazen-slo"/>
        <w:tabs>
          <w:tab w:val="clear" w:pos="568"/>
          <w:tab w:val="left" w:pos="567"/>
        </w:tabs>
        <w:ind w:left="567"/>
      </w:pPr>
      <w:r w:rsidRPr="00E62274">
        <w:t xml:space="preserve">Zhotovitel vyzve objednatele písemně nejméně 3 dny předem k prověření kvality prací, jež budou dalším postupem při </w:t>
      </w:r>
      <w:r w:rsidR="007E43EC">
        <w:t>provádění</w:t>
      </w:r>
      <w:r w:rsidRPr="00E62274">
        <w:t xml:space="preserve"> díla zakryty. V případě, že se na tuto výzvu objednatel nedostaví, může zhotovitel pokračovat v provádění díla po předcházejícím upozornění objednatele.</w:t>
      </w:r>
    </w:p>
    <w:p w:rsidR="004D7085" w:rsidRPr="00E62274" w:rsidRDefault="00AE7FF8" w:rsidP="00887E3C">
      <w:pPr>
        <w:pStyle w:val="Zkladntextodsazen-slo"/>
        <w:tabs>
          <w:tab w:val="clear" w:pos="568"/>
          <w:tab w:val="left" w:pos="567"/>
        </w:tabs>
        <w:ind w:left="567"/>
      </w:pPr>
      <w:r w:rsidRPr="00E62274">
        <w:t>Zhotovitel zajistí vytyčení inženýrských sítí podle podmínek jejich správců, a to v termínech dle vlastní potřeby. Zhotovitel 15 pracovních dnů předem oznámí správcům sítí a zástupci objednatele práci v ochranném pásmu či křížení těchto sítí. Zhotovitel písemně vyzve kromě objednatele i správce podzemních vedení a inženýrských sítí dotčených stavbou k jejich kontrole v průběhu prací a převzetí před zpětným zásypem a zjištěnou skutečnost nechá potvrdit zápisem ve stavebním deníku. Zhotovitel před jejich zakrytím zajistí geodetická zaměření, která nejpozději před dokončením stavby předá objednateli. Vytyčení staveniště a veškerých sítí zajistí zhotovitel.</w:t>
      </w:r>
    </w:p>
    <w:p w:rsidR="004D7085" w:rsidRPr="00E62274" w:rsidRDefault="00AE7FF8" w:rsidP="008B3FDC">
      <w:pPr>
        <w:pStyle w:val="Zkladntextodsazen-slo"/>
        <w:tabs>
          <w:tab w:val="clear" w:pos="568"/>
          <w:tab w:val="left" w:pos="567"/>
        </w:tabs>
        <w:ind w:left="567"/>
      </w:pPr>
      <w:r w:rsidRPr="00E62274">
        <w:t xml:space="preserve">Zhotovitel zajistí případná povolení k uzavírkám, prokopávkám, záborům komunikací. V případě, že tyto budou ve správě </w:t>
      </w:r>
      <w:proofErr w:type="spellStart"/>
      <w:r w:rsidRPr="00E62274">
        <w:t>MOb</w:t>
      </w:r>
      <w:proofErr w:type="spellEnd"/>
      <w:r w:rsidRPr="00E62274">
        <w:t>-Jih, zúčastní se zástupce objednatele na požádání potřebných správních řízení.</w:t>
      </w:r>
    </w:p>
    <w:p w:rsidR="004D7085" w:rsidRPr="00E62274" w:rsidRDefault="00AE7FF8" w:rsidP="008B3FDC">
      <w:pPr>
        <w:pStyle w:val="Zkladntextodsazen-slo"/>
        <w:tabs>
          <w:tab w:val="clear" w:pos="568"/>
          <w:tab w:val="left" w:pos="567"/>
        </w:tabs>
        <w:ind w:left="567"/>
      </w:pPr>
      <w:r w:rsidRPr="00E62274">
        <w:t>Osazení a údržbu provizorního dopravního značení apod. dle projektové dokumentace včetně organizace dopravy po dobu výstavby a uvedení do původního stavu včetně předání správci zajistí zhotovitel. Zhotovitel zajistí stavbu tak, aby nedošlo k ohrožování, nadměrnému nebo zbytečnému obtěžování okolí stavby, ke znečištění komunikací apod. Zvláštní užívání komunikací oznámí zhotovitel objednateli 21 pracovních dnů předem.</w:t>
      </w:r>
    </w:p>
    <w:p w:rsidR="004D7085" w:rsidRPr="00E62274" w:rsidRDefault="00AE7FF8" w:rsidP="008B3FDC">
      <w:pPr>
        <w:pStyle w:val="Zkladntextodsazen-slo"/>
        <w:tabs>
          <w:tab w:val="clear" w:pos="568"/>
          <w:tab w:val="left" w:pos="567"/>
        </w:tabs>
        <w:ind w:left="567"/>
      </w:pPr>
      <w:r w:rsidRPr="00E62274">
        <w:t xml:space="preserve">Zhotovitel se zavazuje do 2 sad projektové dokumentace zaznamenávat změny podle skutečného provedení stavby. Takto opravenou a zhotovitelem potvrzenou projektovou dokumentaci předá objednateli při předání a převzetí dokončené stavby. </w:t>
      </w:r>
      <w:r w:rsidR="00666686" w:rsidRPr="001368F9">
        <w:t>Nejpozději</w:t>
      </w:r>
      <w:r w:rsidR="00666686">
        <w:t xml:space="preserve"> při</w:t>
      </w:r>
      <w:r w:rsidRPr="00E62274">
        <w:t xml:space="preserve"> předání staveniště budou objednatelem </w:t>
      </w:r>
      <w:r w:rsidR="00666686" w:rsidRPr="001368F9">
        <w:t>prokazatelně</w:t>
      </w:r>
      <w:r w:rsidR="00666686">
        <w:t xml:space="preserve"> </w:t>
      </w:r>
      <w:r w:rsidRPr="00E62274">
        <w:t>předány 2 sady projektové dokumentace.</w:t>
      </w:r>
    </w:p>
    <w:p w:rsidR="004D7085" w:rsidRPr="00E62274" w:rsidRDefault="00AE7FF8" w:rsidP="008B3FDC">
      <w:pPr>
        <w:pStyle w:val="Zkladntextodsazen-slo"/>
        <w:tabs>
          <w:tab w:val="clear" w:pos="568"/>
          <w:tab w:val="left" w:pos="567"/>
        </w:tabs>
        <w:ind w:left="567"/>
      </w:pPr>
      <w:r w:rsidRPr="00E62274">
        <w:t>Zhotovitel se zavazuje vyklidit a vyčistit staveniště do 10 dnů od převzetí díla. Při nedodržení tohoto termínu se zhotovitel zavazuje uhradit objednateli veškeré náklady a škody, které mu tím vznikly. Dále se zavazuje uhradi</w:t>
      </w:r>
      <w:r w:rsidR="00B964A1" w:rsidRPr="00E62274">
        <w:t>t smluvní pokutu ve výši 1.000</w:t>
      </w:r>
      <w:r w:rsidR="00666686">
        <w:t xml:space="preserve">,- </w:t>
      </w:r>
      <w:r w:rsidRPr="00E62274">
        <w:t>Kč za každý den prodlení.</w:t>
      </w:r>
    </w:p>
    <w:p w:rsidR="004D7085" w:rsidRPr="00E62274" w:rsidRDefault="00AE7FF8" w:rsidP="008B3FDC">
      <w:pPr>
        <w:pStyle w:val="Zkladntextodsazen-slo"/>
        <w:tabs>
          <w:tab w:val="clear" w:pos="568"/>
          <w:tab w:val="left" w:pos="567"/>
        </w:tabs>
        <w:ind w:left="567"/>
      </w:pPr>
      <w:r w:rsidRPr="00E62274">
        <w:t>Předání základních vytyčovacích prvků bude dohodnuto při předání staveniště.</w:t>
      </w:r>
    </w:p>
    <w:p w:rsidR="004D7085" w:rsidRPr="00E62274" w:rsidRDefault="00AE7FF8" w:rsidP="008B3FDC">
      <w:pPr>
        <w:pStyle w:val="Zkladntextodsazen-slo"/>
        <w:tabs>
          <w:tab w:val="clear" w:pos="568"/>
          <w:tab w:val="left" w:pos="567"/>
        </w:tabs>
        <w:ind w:left="567"/>
      </w:pPr>
      <w:r w:rsidRPr="00E62274">
        <w:t>Při zjištění v projektu nezakreslených podzemních zařízení, která brání realizaci prací, je zhotovitel oprávněn přerušit na nezbytně nutnou dobu a v nezbytném rozsahu práce, které jsou těmito překážkami dotčeny. Tuto skutečnost písemně oznámí objednateli včetně návrhu řešení.</w:t>
      </w:r>
    </w:p>
    <w:p w:rsidR="004D7085" w:rsidRPr="00E62274" w:rsidRDefault="00AE7FF8" w:rsidP="008B3FDC">
      <w:pPr>
        <w:pStyle w:val="Zkladntextodsazen-slo"/>
        <w:tabs>
          <w:tab w:val="clear" w:pos="568"/>
          <w:tab w:val="left" w:pos="567"/>
        </w:tabs>
        <w:ind w:left="567"/>
      </w:pPr>
      <w:r w:rsidRPr="00E62274">
        <w:t>Zhotovitel je povinen nahradit objednateli škody, které vzniknou při realizaci díla, pokud bude jeho zavinění prokázáno.</w:t>
      </w:r>
    </w:p>
    <w:p w:rsidR="004D7085" w:rsidRPr="00E62274" w:rsidRDefault="00AE7FF8" w:rsidP="008B3FDC">
      <w:pPr>
        <w:pStyle w:val="Zkladntextodsazen-slo"/>
        <w:tabs>
          <w:tab w:val="clear" w:pos="568"/>
          <w:tab w:val="left" w:pos="567"/>
        </w:tabs>
        <w:ind w:left="567"/>
      </w:pPr>
      <w:r w:rsidRPr="00E62274">
        <w:t>Objednatel převezme po dokončení objekty nebo jejich samostatné části, které bude nutno uvést do</w:t>
      </w:r>
      <w:r w:rsidR="009B3964">
        <w:t> </w:t>
      </w:r>
      <w:r w:rsidRPr="00E62274">
        <w:t>provozu pro zajištění veřejného provozu.</w:t>
      </w:r>
    </w:p>
    <w:p w:rsidR="004D7085" w:rsidRPr="00E62274" w:rsidRDefault="00AE7FF8" w:rsidP="008B3FDC">
      <w:pPr>
        <w:pStyle w:val="Zkladntextodsazen-slo"/>
        <w:tabs>
          <w:tab w:val="clear" w:pos="568"/>
          <w:tab w:val="left" w:pos="567"/>
        </w:tabs>
        <w:ind w:left="567"/>
      </w:pPr>
      <w:r w:rsidRPr="00E62274">
        <w:t>V případě, že zhotovitel bude používat stavební stroje, které vyvolávají vibrace a otřesy, zajistí si taková opatření, aby na blízkých stávajících objektech nebo inženýrských sítích nedošlo vlivem stavební činnosti ke škodám. V opačném případě nese plnou odpovědnost za způsobené škody a tyto škody uhradí.</w:t>
      </w:r>
    </w:p>
    <w:p w:rsidR="004D7085" w:rsidRPr="00E62274" w:rsidRDefault="00AE7FF8" w:rsidP="008B3FDC">
      <w:pPr>
        <w:pStyle w:val="Zkladntextodsazen-slo"/>
        <w:tabs>
          <w:tab w:val="clear" w:pos="568"/>
          <w:tab w:val="left" w:pos="567"/>
        </w:tabs>
        <w:ind w:left="567"/>
      </w:pPr>
      <w:r w:rsidRPr="00E62274">
        <w:t xml:space="preserve">Odpovědnost za škodu na </w:t>
      </w:r>
      <w:r w:rsidR="007E43EC">
        <w:t>prováděném</w:t>
      </w:r>
      <w:r w:rsidRPr="00E62274">
        <w:t xml:space="preserve"> díle nebo jeho části nese zhotovitel v plném rozsahu až do dne podpisu protokolu o předání a převzetí celého díla. Toto ustanovení se nevztahuje na případ, kdy objednatel předanou část začal užívat před předáním celého díla.</w:t>
      </w:r>
    </w:p>
    <w:p w:rsidR="004D7085" w:rsidRPr="00E62274" w:rsidRDefault="00672F05" w:rsidP="008B3FDC">
      <w:pPr>
        <w:pStyle w:val="Zkladntextodsazen-slo"/>
        <w:tabs>
          <w:tab w:val="clear" w:pos="568"/>
          <w:tab w:val="left" w:pos="567"/>
        </w:tabs>
        <w:ind w:left="567"/>
      </w:pPr>
      <w:r>
        <w:t xml:space="preserve">Nejpozději do 7 kalendářních dnů </w:t>
      </w:r>
      <w:r w:rsidR="00AE7FF8" w:rsidRPr="00E62274">
        <w:t>od předání staveniště zhotovitel písemně seznámí objednatele s</w:t>
      </w:r>
      <w:r w:rsidR="009B3964">
        <w:t> </w:t>
      </w:r>
      <w:r w:rsidR="00AE7FF8" w:rsidRPr="00E62274">
        <w:t>případnými připomínkami k projektové dokumentaci. V opačném případě zhotovitel prohlašuje, že se řádně seznámil s projektovou dokumentací pro realizaci stavby a na základě provedené kontroly nezjistil žádné vady, chyby, opomenutí či jakékoli jiné nedostatky projektové dokumentace pro</w:t>
      </w:r>
      <w:r w:rsidR="009B3964">
        <w:t> </w:t>
      </w:r>
      <w:r w:rsidR="00AE7FF8" w:rsidRPr="00E62274">
        <w:t xml:space="preserve">provádění stavby, a že tato je plně způsobilým a kompletním podkladem pro řádné </w:t>
      </w:r>
      <w:r>
        <w:t>provedení</w:t>
      </w:r>
      <w:r w:rsidR="00AE7FF8" w:rsidRPr="00E62274">
        <w:t xml:space="preserve"> díla.</w:t>
      </w:r>
    </w:p>
    <w:p w:rsidR="004D7085" w:rsidRPr="00E62274" w:rsidRDefault="00AE7FF8" w:rsidP="008B3FDC">
      <w:pPr>
        <w:pStyle w:val="Zkladntextodsazen-slo"/>
        <w:tabs>
          <w:tab w:val="clear" w:pos="568"/>
          <w:tab w:val="left" w:pos="567"/>
        </w:tabs>
        <w:ind w:left="567"/>
      </w:pPr>
      <w:r w:rsidRPr="00E62274">
        <w:t>Zhotovitel je povinen bez odkladu upozornit objednatele na případnou nevhodnost realizace vyžadovaných prací.</w:t>
      </w:r>
    </w:p>
    <w:p w:rsidR="00AE7FF8" w:rsidRPr="00E62274" w:rsidRDefault="00AE7FF8" w:rsidP="008B3FDC">
      <w:pPr>
        <w:pStyle w:val="Zkladntextodsazen-slo"/>
        <w:tabs>
          <w:tab w:val="clear" w:pos="568"/>
          <w:tab w:val="left" w:pos="567"/>
        </w:tabs>
        <w:ind w:left="567"/>
      </w:pPr>
      <w:r w:rsidRPr="00E62274">
        <w:t xml:space="preserve">Přenechá-li zhotovitel </w:t>
      </w:r>
      <w:r w:rsidR="00672F05">
        <w:t>provedení</w:t>
      </w:r>
      <w:r w:rsidRPr="00E62274">
        <w:t xml:space="preserve"> díla jako celku třetí osobě bez písemného souhlasu objednatele, nebo pokud tato smlouva nestanoví jinak, zavazuje se uhradit objednateli smluvní pokutu ve výši </w:t>
      </w:r>
      <w:r w:rsidRPr="00E62274">
        <w:rPr>
          <w:b/>
          <w:bCs/>
        </w:rPr>
        <w:t>15%</w:t>
      </w:r>
      <w:r w:rsidRPr="00E62274">
        <w:t xml:space="preserve"> z ceny díla, a to do 30 dnů od doby, kdy bylo zjištěno takovéto porušení smlouvy.</w:t>
      </w:r>
    </w:p>
    <w:p w:rsidR="00AE7FF8" w:rsidRPr="00E62274" w:rsidRDefault="00AE7FF8" w:rsidP="00402AE2">
      <w:pPr>
        <w:pStyle w:val="Nadpis2"/>
        <w:tabs>
          <w:tab w:val="left" w:pos="709"/>
        </w:tabs>
        <w:spacing w:before="240"/>
        <w:ind w:left="567"/>
        <w:rPr>
          <w:rFonts w:ascii="Times New Roman" w:hAnsi="Times New Roman" w:cs="Times New Roman"/>
          <w:color w:val="000000"/>
        </w:rPr>
      </w:pPr>
    </w:p>
    <w:p w:rsidR="00AE7FF8" w:rsidRPr="00E62274" w:rsidRDefault="00AE7FF8"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Stavební deník</w:t>
      </w:r>
    </w:p>
    <w:p w:rsidR="00AE7FF8" w:rsidRPr="00E62274" w:rsidRDefault="00AE7FF8" w:rsidP="00CB4DDB">
      <w:pPr>
        <w:pStyle w:val="Zkladntextodsazen-slo"/>
        <w:tabs>
          <w:tab w:val="clear" w:pos="568"/>
          <w:tab w:val="left" w:pos="567"/>
        </w:tabs>
        <w:ind w:left="567"/>
      </w:pPr>
      <w:r w:rsidRPr="00E62274">
        <w:t>Zhotovitel povede ode dne převzetí staveniště stavební deník se všemi náležitostmi dle § 157 zákona č. 183/2006 Sb. a prováděcího předpisu.</w:t>
      </w:r>
    </w:p>
    <w:p w:rsidR="00AE7FF8" w:rsidRPr="00E62274" w:rsidRDefault="00AE7FF8" w:rsidP="00CB4DDB">
      <w:pPr>
        <w:pStyle w:val="Zkladntextodsazen-slo"/>
        <w:tabs>
          <w:tab w:val="clear" w:pos="568"/>
          <w:tab w:val="left" w:pos="567"/>
        </w:tabs>
        <w:ind w:left="567"/>
      </w:pPr>
      <w:r w:rsidRPr="00E62274">
        <w:t>Do stavebního deníku bude zapisovat všechny skutečnosti, rozhodné pro plnění smlouvy, zejména údaje o časovém postupu prací a jejich jakosti, důvody odchylek prováděných prací od projektové dokumentace a údaje potřebné pro posouzení prací orgány státní správy.</w:t>
      </w:r>
    </w:p>
    <w:p w:rsidR="00AE7FF8" w:rsidRPr="00E62274" w:rsidRDefault="00AE7FF8" w:rsidP="00CB4DDB">
      <w:pPr>
        <w:pStyle w:val="Zkladntextodsazen-slo"/>
        <w:tabs>
          <w:tab w:val="clear" w:pos="568"/>
          <w:tab w:val="left" w:pos="567"/>
        </w:tabs>
        <w:ind w:left="567"/>
      </w:pPr>
      <w:r w:rsidRPr="00E62274">
        <w:t>Objednatel a jím pověřené osoby jsou oprávněny stavební deník kontrolovat a k zápisům připojovat své stanovisko.</w:t>
      </w:r>
    </w:p>
    <w:p w:rsidR="00AE7FF8" w:rsidRPr="00E62274" w:rsidRDefault="00AE7FF8" w:rsidP="00CB4DDB">
      <w:pPr>
        <w:pStyle w:val="Zkladntextodsazen-slo"/>
        <w:tabs>
          <w:tab w:val="clear" w:pos="568"/>
          <w:tab w:val="left" w:pos="567"/>
        </w:tabs>
        <w:ind w:left="567"/>
      </w:pPr>
      <w:r w:rsidRPr="00E62274">
        <w:t>Denní záznamy budou zapisovány do deníku s očíslovanými listy, jednak pevnými, jednak perforovanými pro dva oddělitelné průpisy. Perforované listy budou očíslovány shodně s listy pevnými.</w:t>
      </w:r>
    </w:p>
    <w:p w:rsidR="00AE7FF8" w:rsidRPr="00E62274" w:rsidRDefault="00AE7FF8" w:rsidP="00CB4DDB">
      <w:pPr>
        <w:pStyle w:val="Zkladntextodsazen-slo"/>
        <w:tabs>
          <w:tab w:val="clear" w:pos="568"/>
          <w:tab w:val="left" w:pos="567"/>
        </w:tabs>
        <w:ind w:left="567"/>
      </w:pPr>
      <w:r w:rsidRPr="00E62274">
        <w:t>Denní záznamy budou zapisovat a podepisovat stavbyvedoucí (jeho zástupce) v den, kdy práce byly provedeny nebo kdy nastaly okolnosti, které vyvolaly nutnost zápisu. Při denních záznamech nesmí být vynechána volná místa. Záznamy musí být čitelné a přehledné.</w:t>
      </w:r>
    </w:p>
    <w:p w:rsidR="00AE7FF8" w:rsidRPr="00E62274" w:rsidRDefault="00AE7FF8" w:rsidP="00CB4DDB">
      <w:pPr>
        <w:pStyle w:val="Zkladntextodsazen-slo"/>
        <w:tabs>
          <w:tab w:val="clear" w:pos="568"/>
          <w:tab w:val="left" w:pos="567"/>
        </w:tabs>
        <w:ind w:left="567"/>
      </w:pPr>
      <w:r w:rsidRPr="00E62274">
        <w:t>Do deníku je oprávněn provádět záznamy kromě státního stavebního dohledu také technický a autorský dozor objednatele, případně koordinátor BOZP.</w:t>
      </w:r>
    </w:p>
    <w:p w:rsidR="00AE7FF8" w:rsidRPr="00E62274" w:rsidRDefault="00AE7FF8" w:rsidP="00CB4DDB">
      <w:pPr>
        <w:pStyle w:val="Zkladntextodsazen-slo"/>
        <w:tabs>
          <w:tab w:val="clear" w:pos="568"/>
          <w:tab w:val="left" w:pos="567"/>
        </w:tabs>
        <w:ind w:left="567"/>
      </w:pPr>
      <w:r w:rsidRPr="00E62274">
        <w:t>Zmocněný zástupce objednatele je povinen sledovat obsah záznamů v deníku a stvrzovat je svým podpisem. K zápisům zhotovitele je povinen objednatel písemně provést připomínky vždy do 3 pracovních dnů; jinak se předpokládá jeho souhlasné stanovisko. Zhotovitel se však zavazuje ještě před uplynutím této lhůty prokazatelně vyzvat zmocněného zástupce objednatele k provedení připomínek</w:t>
      </w:r>
      <w:r w:rsidR="00AE6166">
        <w:t>, jinak nelze souhlasné stanovisko dle předchozí věty předpokládat</w:t>
      </w:r>
      <w:r w:rsidRPr="00E62274">
        <w:t>.</w:t>
      </w:r>
    </w:p>
    <w:p w:rsidR="00AE7FF8" w:rsidRPr="00E62274" w:rsidRDefault="00AE7FF8" w:rsidP="00CB4DDB">
      <w:pPr>
        <w:pStyle w:val="Zkladntextodsazen-slo"/>
        <w:tabs>
          <w:tab w:val="clear" w:pos="568"/>
          <w:tab w:val="left" w:pos="567"/>
        </w:tabs>
        <w:ind w:left="567"/>
      </w:pPr>
      <w:r w:rsidRPr="00E62274">
        <w:t>Nesouhlasí-li stavbyvedoucí se záznamem orgánů, uvedených v předchozím ustanovení, připojí k jejich záznamu do tří pracovních dnů své vyjádření - jinak se má za to, že s obsahem záznamu souhlasí.</w:t>
      </w:r>
    </w:p>
    <w:p w:rsidR="00AE7FF8" w:rsidRPr="00E62274" w:rsidRDefault="00AE7FF8" w:rsidP="00CB4DDB">
      <w:pPr>
        <w:pStyle w:val="Zkladntextodsazen-slo"/>
        <w:tabs>
          <w:tab w:val="clear" w:pos="568"/>
          <w:tab w:val="left" w:pos="567"/>
        </w:tabs>
        <w:ind w:left="567"/>
      </w:pPr>
      <w:r w:rsidRPr="00E62274">
        <w:t xml:space="preserve">V případě, že bude zjištěno, že stavební deník není přístupný v pracovní době na stavbě, bude zhotoviteli účtována smluvní pokuta ve výši </w:t>
      </w:r>
      <w:r w:rsidR="005F5D02" w:rsidRPr="001368F9">
        <w:t>0,05 %</w:t>
      </w:r>
      <w:r w:rsidR="00FC53B7">
        <w:t xml:space="preserve"> </w:t>
      </w:r>
      <w:r w:rsidR="00576767" w:rsidRPr="00E62274">
        <w:t>z ceny d</w:t>
      </w:r>
      <w:r w:rsidR="0031054B" w:rsidRPr="00E62274">
        <w:t>íla bez DPH</w:t>
      </w:r>
      <w:r w:rsidRPr="00E62274">
        <w:t xml:space="preserve"> za každý zjištěný případ.</w:t>
      </w:r>
      <w:r w:rsidR="0031054B" w:rsidRPr="00E62274">
        <w:t xml:space="preserve"> </w:t>
      </w:r>
    </w:p>
    <w:p w:rsidR="00FC53B7" w:rsidRPr="00FC53B7" w:rsidRDefault="00FC53B7" w:rsidP="00CB4DDB">
      <w:pPr>
        <w:pStyle w:val="Zkladntextodsazen-slo"/>
        <w:tabs>
          <w:tab w:val="clear" w:pos="568"/>
          <w:tab w:val="left" w:pos="567"/>
        </w:tabs>
        <w:ind w:left="567"/>
      </w:pPr>
      <w:r w:rsidRPr="001368F9">
        <w:rPr>
          <w:color w:val="000000"/>
        </w:rPr>
        <w:t>V případě, že bude zjištěno, že stavební deník není řádně veden, bude zhotoviteli účtována smluvní pokuta ve výši 500,- Kč za každý zjištěný případ</w:t>
      </w:r>
      <w:r>
        <w:rPr>
          <w:color w:val="000000"/>
        </w:rPr>
        <w:t>.</w:t>
      </w:r>
    </w:p>
    <w:p w:rsidR="00AE7FF8" w:rsidRPr="00E62274" w:rsidRDefault="00AE7FF8" w:rsidP="00CB4DDB">
      <w:pPr>
        <w:pStyle w:val="Zkladntextodsazen-slo"/>
        <w:tabs>
          <w:tab w:val="clear" w:pos="568"/>
          <w:tab w:val="left" w:pos="567"/>
        </w:tabs>
        <w:ind w:left="567"/>
      </w:pPr>
      <w:r w:rsidRPr="00E62274">
        <w:t>Zhotovitel bude objednateli předávat první průpis denních zázna</w:t>
      </w:r>
      <w:r w:rsidR="000A2735" w:rsidRPr="00E62274">
        <w:t xml:space="preserve">mů </w:t>
      </w:r>
      <w:r w:rsidR="00FC53B7" w:rsidRPr="001368F9">
        <w:t>na</w:t>
      </w:r>
      <w:r w:rsidR="000A2735" w:rsidRPr="001368F9">
        <w:t xml:space="preserve"> </w:t>
      </w:r>
      <w:r w:rsidR="00FC53B7" w:rsidRPr="001368F9">
        <w:t>kontrolních dnech stavby</w:t>
      </w:r>
      <w:r w:rsidR="00FC53B7">
        <w:t>.</w:t>
      </w:r>
    </w:p>
    <w:p w:rsidR="00AE7FF8" w:rsidRPr="00E62274" w:rsidRDefault="00AE7FF8" w:rsidP="00CB4DDB">
      <w:pPr>
        <w:pStyle w:val="Zkladntextodsazen-slo"/>
        <w:tabs>
          <w:tab w:val="clear" w:pos="568"/>
          <w:tab w:val="left" w:pos="567"/>
        </w:tabs>
        <w:ind w:left="567"/>
      </w:pPr>
      <w:r w:rsidRPr="00E62274">
        <w:t>Stavební deník vede a dokladuje zhotovitel ode dne převzetí staveniště až do předání dokončené stavby objednateli. Poté jej předá objednateli k archivaci dle platných předpisů. Provádění pravidelných denních záznamů končí dnem předání a převzetí díla objednatelem.</w:t>
      </w:r>
    </w:p>
    <w:p w:rsidR="00AE7FF8" w:rsidRPr="00E62274" w:rsidRDefault="00AE7FF8" w:rsidP="00402AE2">
      <w:pPr>
        <w:pStyle w:val="Zkladntextodsazen-slo"/>
        <w:tabs>
          <w:tab w:val="left" w:pos="709"/>
        </w:tabs>
        <w:ind w:left="567"/>
      </w:pPr>
      <w:r w:rsidRPr="00E62274">
        <w:t>Jednostranným zápisem ve stavebním deníku nelze obsah této smlouvy měnit.</w:t>
      </w:r>
    </w:p>
    <w:p w:rsidR="00AE7FF8" w:rsidRPr="00E62274" w:rsidRDefault="00AE7FF8" w:rsidP="00402AE2">
      <w:pPr>
        <w:pStyle w:val="Nadpis2"/>
        <w:tabs>
          <w:tab w:val="left" w:pos="709"/>
        </w:tabs>
        <w:spacing w:before="240"/>
        <w:ind w:left="567"/>
        <w:rPr>
          <w:rFonts w:ascii="Times New Roman" w:hAnsi="Times New Roman" w:cs="Times New Roman"/>
          <w:color w:val="000000"/>
        </w:rPr>
      </w:pPr>
    </w:p>
    <w:p w:rsidR="00AE7FF8" w:rsidRPr="00E62274" w:rsidRDefault="00AE7FF8"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Záruční podmínky a vady díla</w:t>
      </w:r>
    </w:p>
    <w:p w:rsidR="00AE7FF8" w:rsidRPr="00E62274" w:rsidRDefault="00AE7FF8" w:rsidP="00CB4DDB">
      <w:pPr>
        <w:pStyle w:val="Zkladntextodsazen-slo"/>
        <w:tabs>
          <w:tab w:val="clear" w:pos="568"/>
          <w:tab w:val="left" w:pos="567"/>
        </w:tabs>
        <w:ind w:left="567"/>
      </w:pPr>
      <w:r w:rsidRPr="00E62274">
        <w:t>Zhotovitel odpovídá za úplnost a funkčnost předmětu díla, za jeho kvalitu, která bude odpovídat projektové dokumentaci pro provádění stavby, platným technickým normám, standardům a podmínkám výrobců a dodavatelů materiálů a výrobců, platných v České republice v době jeho realizace.</w:t>
      </w:r>
    </w:p>
    <w:p w:rsidR="00AE7FF8" w:rsidRPr="00E62274" w:rsidRDefault="00AE7FF8" w:rsidP="00CB4DDB">
      <w:pPr>
        <w:pStyle w:val="Zkladntextodsazen-slo"/>
        <w:tabs>
          <w:tab w:val="clear" w:pos="568"/>
          <w:tab w:val="left" w:pos="567"/>
        </w:tabs>
        <w:ind w:left="567"/>
      </w:pPr>
      <w:r w:rsidRPr="003464AE">
        <w:t>Zhotovitel odpovídá za vady, jež má dílo v době předání a převzetí, kolaudační vady a za vady, které se na díle projeví v záruční době. Za vady, které se projeví po záruční době, odpovídá zhotovitel jen tehdy, pokud jejich příčinou bylo prokazatelně porušení jeho povinností</w:t>
      </w:r>
      <w:r w:rsidRPr="00E62274">
        <w:t>.</w:t>
      </w:r>
      <w:r w:rsidR="00672F05">
        <w:t xml:space="preserve"> Smluvní strany se výslovně dohodly, že i v případě, že bude dílo převzato bez výhrad a následně bude objevena zjevná vada, vznikají objednateli práva z odpovědnosti za vady.</w:t>
      </w:r>
    </w:p>
    <w:p w:rsidR="00AE7FF8" w:rsidRDefault="00AE7FF8" w:rsidP="00F128BD">
      <w:pPr>
        <w:pStyle w:val="Zkladntextodsazen-slo"/>
        <w:tabs>
          <w:tab w:val="clear" w:pos="568"/>
          <w:tab w:val="left" w:pos="567"/>
        </w:tabs>
        <w:ind w:left="567"/>
      </w:pPr>
      <w:r w:rsidRPr="00E62274">
        <w:t>Zhotovitel poskytuje na provedené dílo záruku v délce:</w:t>
      </w:r>
    </w:p>
    <w:p w:rsidR="008069A9" w:rsidRPr="00E62274" w:rsidRDefault="002A6AB3" w:rsidP="002A6AB3">
      <w:pPr>
        <w:pStyle w:val="Zkladntextodsazen-slo"/>
        <w:numPr>
          <w:ilvl w:val="0"/>
          <w:numId w:val="31"/>
        </w:numPr>
        <w:tabs>
          <w:tab w:val="left" w:pos="567"/>
        </w:tabs>
        <w:ind w:left="709" w:hanging="142"/>
      </w:pPr>
      <w:r>
        <w:t xml:space="preserve">  </w:t>
      </w:r>
      <w:permStart w:id="28" w:edGrp="everyone"/>
      <w:r w:rsidR="008069A9">
        <w:t>………</w:t>
      </w:r>
      <w:proofErr w:type="gramStart"/>
      <w:r w:rsidR="008069A9">
        <w:t>…...</w:t>
      </w:r>
      <w:permEnd w:id="28"/>
      <w:r w:rsidR="008069A9">
        <w:t xml:space="preserve"> měsíců</w:t>
      </w:r>
      <w:proofErr w:type="gramEnd"/>
      <w:r w:rsidR="008069A9">
        <w:t xml:space="preserve"> na </w:t>
      </w:r>
      <w:r w:rsidR="0031489B">
        <w:t xml:space="preserve">zpracovanou </w:t>
      </w:r>
      <w:r w:rsidR="008069A9">
        <w:t>projektovou dokumentaci</w:t>
      </w:r>
      <w:r w:rsidR="0031489B">
        <w:t>,</w:t>
      </w:r>
    </w:p>
    <w:p w:rsidR="00AE7FF8" w:rsidRPr="00E62274" w:rsidRDefault="00AE7FF8" w:rsidP="00F128BD">
      <w:pPr>
        <w:pStyle w:val="Zkladntextodsazen-slo"/>
        <w:numPr>
          <w:ilvl w:val="0"/>
          <w:numId w:val="31"/>
        </w:numPr>
        <w:tabs>
          <w:tab w:val="left" w:pos="851"/>
        </w:tabs>
        <w:ind w:left="851" w:hanging="284"/>
      </w:pPr>
      <w:r w:rsidRPr="00E62274">
        <w:t xml:space="preserve">na veškeré práce HSV a PSV </w:t>
      </w:r>
      <w:permStart w:id="29" w:edGrp="everyone"/>
      <w:r w:rsidRPr="00E62274">
        <w:t>……</w:t>
      </w:r>
      <w:permEnd w:id="29"/>
      <w:r w:rsidRPr="00E62274">
        <w:t xml:space="preserve">měsíců. </w:t>
      </w:r>
      <w:r w:rsidR="00576767" w:rsidRPr="00E62274">
        <w:rPr>
          <w:bCs/>
          <w:i/>
          <w:iCs/>
        </w:rPr>
        <w:t>(</w:t>
      </w:r>
      <w:r w:rsidR="00BD1100">
        <w:rPr>
          <w:bCs/>
          <w:i/>
          <w:iCs/>
        </w:rPr>
        <w:t>min</w:t>
      </w:r>
      <w:r w:rsidR="000071A1">
        <w:rPr>
          <w:bCs/>
          <w:i/>
          <w:iCs/>
        </w:rPr>
        <w:t xml:space="preserve">. 36 </w:t>
      </w:r>
      <w:r w:rsidRPr="00E62274">
        <w:rPr>
          <w:bCs/>
          <w:i/>
          <w:iCs/>
        </w:rPr>
        <w:t xml:space="preserve">měsíců, max. </w:t>
      </w:r>
      <w:r w:rsidR="000071A1">
        <w:rPr>
          <w:bCs/>
          <w:i/>
          <w:iCs/>
        </w:rPr>
        <w:t xml:space="preserve">72 </w:t>
      </w:r>
      <w:r w:rsidRPr="00E62274">
        <w:rPr>
          <w:bCs/>
          <w:i/>
          <w:iCs/>
        </w:rPr>
        <w:t>měsíců),</w:t>
      </w:r>
    </w:p>
    <w:p w:rsidR="00AE7FF8" w:rsidRPr="00E62274" w:rsidRDefault="00AE7FF8" w:rsidP="00F128BD">
      <w:pPr>
        <w:pStyle w:val="Zkladntextodsazen-slo"/>
        <w:numPr>
          <w:ilvl w:val="0"/>
          <w:numId w:val="31"/>
        </w:numPr>
        <w:tabs>
          <w:tab w:val="left" w:pos="851"/>
        </w:tabs>
        <w:ind w:left="851" w:hanging="284"/>
      </w:pPr>
      <w:r w:rsidRPr="00E62274">
        <w:t>s výjimkou: nátěrů a maleb, na které poskytuje záruku v délce 24 měsíců a veškerých dodávek strojů, zařízení technologie a předmětů postupné spotřeby, u nichž garantuje záruku shodnou se zárukou poskytovanou výrobce, nejméně však 24 měsíců.</w:t>
      </w:r>
    </w:p>
    <w:p w:rsidR="00AE7FF8" w:rsidRPr="00E62274" w:rsidRDefault="00AE7FF8" w:rsidP="00F128BD">
      <w:pPr>
        <w:pStyle w:val="Zkladntextodsazen-slo"/>
        <w:numPr>
          <w:ilvl w:val="0"/>
          <w:numId w:val="0"/>
        </w:numPr>
        <w:tabs>
          <w:tab w:val="left" w:pos="851"/>
        </w:tabs>
        <w:ind w:left="567"/>
      </w:pPr>
      <w:r w:rsidRPr="00E62274">
        <w:t>Výše uvedené záruky platí za předpokladu dodržení všech pravidel provozu a údržby.</w:t>
      </w:r>
    </w:p>
    <w:p w:rsidR="00AE7FF8" w:rsidRPr="00E62274" w:rsidRDefault="00AE7FF8" w:rsidP="00DB3E0A">
      <w:pPr>
        <w:pStyle w:val="Zkladntextodsazen-slo"/>
        <w:tabs>
          <w:tab w:val="clear" w:pos="568"/>
          <w:tab w:val="left" w:pos="567"/>
        </w:tabs>
        <w:ind w:left="567" w:hanging="283"/>
      </w:pPr>
      <w:r w:rsidRPr="00E62274">
        <w:rPr>
          <w:bCs/>
          <w:iCs/>
        </w:rPr>
        <w:t>Záruční doba začíná plynout ode dne řádného převzetí celého díla nebo jeho části bez vad objednatelem. Záruka na část díla však neskončí dříve než záruka na celé dílo.</w:t>
      </w:r>
    </w:p>
    <w:p w:rsidR="00AE7FF8" w:rsidRPr="00E62274" w:rsidRDefault="00AE7FF8" w:rsidP="00DB3E0A">
      <w:pPr>
        <w:pStyle w:val="Zkladntextodsazen-slo"/>
        <w:tabs>
          <w:tab w:val="clear" w:pos="568"/>
          <w:tab w:val="left" w:pos="567"/>
        </w:tabs>
        <w:ind w:left="567" w:hanging="283"/>
        <w:rPr>
          <w:snapToGrid w:val="0"/>
        </w:rPr>
      </w:pPr>
      <w:r w:rsidRPr="00E62274">
        <w:rPr>
          <w:snapToGrid w:val="0"/>
        </w:rPr>
        <w:t>Vyskytne-li se při závěrečné kontrolní prohlídce stavebním úřadem a v průběhu záruční doby na</w:t>
      </w:r>
      <w:r w:rsidR="00616120">
        <w:rPr>
          <w:snapToGrid w:val="0"/>
        </w:rPr>
        <w:t> </w:t>
      </w:r>
      <w:r w:rsidRPr="00E62274">
        <w:rPr>
          <w:snapToGrid w:val="0"/>
        </w:rPr>
        <w:t xml:space="preserve">provedeném díle vada, objednatel písemně oznámí zhotoviteli její výskyt, vadu popíše a uvede, jak se projevuje. Jakmile objednatel oznámí zhotoviteli vadu, má </w:t>
      </w:r>
      <w:r w:rsidR="00A8718D" w:rsidRPr="00E62274">
        <w:rPr>
          <w:snapToGrid w:val="0"/>
        </w:rPr>
        <w:t xml:space="preserve">se </w:t>
      </w:r>
      <w:r w:rsidRPr="00E62274">
        <w:rPr>
          <w:snapToGrid w:val="0"/>
        </w:rPr>
        <w:t>za to, že požaduje bezplatné odstranění vady.</w:t>
      </w:r>
      <w:r w:rsidR="00A8718D" w:rsidRPr="00E62274">
        <w:rPr>
          <w:snapToGrid w:val="0"/>
        </w:rPr>
        <w:t xml:space="preserve"> </w:t>
      </w:r>
    </w:p>
    <w:p w:rsidR="00753145" w:rsidRPr="000453DB" w:rsidRDefault="00A8718D" w:rsidP="00DB3E0A">
      <w:pPr>
        <w:pStyle w:val="Zkladntextodsazen-slo"/>
        <w:tabs>
          <w:tab w:val="clear" w:pos="568"/>
          <w:tab w:val="left" w:pos="567"/>
        </w:tabs>
        <w:ind w:left="567" w:hanging="283"/>
        <w:rPr>
          <w:snapToGrid w:val="0"/>
          <w:shd w:val="clear" w:color="auto" w:fill="FDE9D9"/>
        </w:rPr>
      </w:pPr>
      <w:r w:rsidRPr="000453DB">
        <w:t>Zhotovitel je povinen objednateli</w:t>
      </w:r>
      <w:r w:rsidR="00616120" w:rsidRPr="000453DB">
        <w:t xml:space="preserve">, nejpozději </w:t>
      </w:r>
      <w:proofErr w:type="gramStart"/>
      <w:r w:rsidR="00616120" w:rsidRPr="000453DB">
        <w:t xml:space="preserve">do </w:t>
      </w:r>
      <w:r w:rsidR="0011595B" w:rsidRPr="000453DB">
        <w:t xml:space="preserve">5 </w:t>
      </w:r>
      <w:r w:rsidR="00616120" w:rsidRPr="000453DB">
        <w:t xml:space="preserve"> pracovních</w:t>
      </w:r>
      <w:proofErr w:type="gramEnd"/>
      <w:r w:rsidR="00616120" w:rsidRPr="000453DB">
        <w:t xml:space="preserve"> dnů</w:t>
      </w:r>
      <w:r w:rsidR="000B2EAB" w:rsidRPr="000453DB">
        <w:t xml:space="preserve"> od doručení oznámení</w:t>
      </w:r>
      <w:r w:rsidR="0011595B" w:rsidRPr="000453DB">
        <w:t xml:space="preserve"> o vadě</w:t>
      </w:r>
      <w:r w:rsidR="00616120" w:rsidRPr="000453DB">
        <w:t>,</w:t>
      </w:r>
      <w:r w:rsidRPr="000453DB">
        <w:t xml:space="preserve"> písemně oznámit způsob, jak bude reklamace </w:t>
      </w:r>
      <w:r w:rsidR="000A2735" w:rsidRPr="000453DB">
        <w:t xml:space="preserve">objednatele </w:t>
      </w:r>
      <w:r w:rsidRPr="000453DB">
        <w:t xml:space="preserve">řešena. V případě, kdy objednatel nesouhlasí se způsobem řešení reklamace, vyrozumí o tom zhotovitele a </w:t>
      </w:r>
      <w:r w:rsidR="0086638E" w:rsidRPr="000453DB">
        <w:t>ten je povinen n</w:t>
      </w:r>
      <w:r w:rsidR="00576767" w:rsidRPr="000453DB">
        <w:t xml:space="preserve">avrhnout jiné řešení reklamace, které musí být písemně odsouhlaseno objednatelem. </w:t>
      </w:r>
      <w:r w:rsidR="005A5C6A" w:rsidRPr="000453DB">
        <w:t xml:space="preserve">V případě, kdy nedojde </w:t>
      </w:r>
      <w:r w:rsidR="00E02262" w:rsidRPr="000453DB">
        <w:t>ani v tomto případě ke shod</w:t>
      </w:r>
      <w:r w:rsidR="00ED2F32" w:rsidRPr="000453DB">
        <w:t>ě ve způsobu řešení reklamace,</w:t>
      </w:r>
      <w:r w:rsidR="00E02262" w:rsidRPr="000453DB">
        <w:t xml:space="preserve"> je objednatel oprávněn nechat vadu odst</w:t>
      </w:r>
      <w:r w:rsidR="000A2735" w:rsidRPr="000453DB">
        <w:t xml:space="preserve">ranit třetí osobou a náklady </w:t>
      </w:r>
      <w:r w:rsidR="00E02262" w:rsidRPr="000453DB">
        <w:t>takto vzniklé účtovat zhotoviteli</w:t>
      </w:r>
      <w:r w:rsidR="00ED2F32" w:rsidRPr="000453DB">
        <w:t>.</w:t>
      </w:r>
    </w:p>
    <w:p w:rsidR="00AE7FF8" w:rsidRPr="00E62274" w:rsidRDefault="00AE7FF8" w:rsidP="00DB3E0A">
      <w:pPr>
        <w:pStyle w:val="Zkladntextodsazen-slo"/>
        <w:tabs>
          <w:tab w:val="clear" w:pos="568"/>
          <w:tab w:val="left" w:pos="567"/>
        </w:tabs>
        <w:ind w:left="567" w:hanging="283"/>
        <w:rPr>
          <w:snapToGrid w:val="0"/>
        </w:rPr>
      </w:pPr>
      <w:r w:rsidRPr="00E62274">
        <w:t>Objednatel je povinen umožnit zhotovi</w:t>
      </w:r>
      <w:r w:rsidR="00482E29">
        <w:t>teli odstranění reklamované vady v souladu s touto smlouvou</w:t>
      </w:r>
      <w:r w:rsidRPr="00E62274">
        <w:t>.</w:t>
      </w:r>
    </w:p>
    <w:p w:rsidR="00AE7FF8" w:rsidRPr="00E62274" w:rsidRDefault="00AE7FF8" w:rsidP="00DB3E0A">
      <w:pPr>
        <w:pStyle w:val="Zkladntextodsazen-slo"/>
        <w:tabs>
          <w:tab w:val="clear" w:pos="568"/>
          <w:tab w:val="left" w:pos="567"/>
        </w:tabs>
        <w:ind w:left="567" w:hanging="283"/>
        <w:rPr>
          <w:snapToGrid w:val="0"/>
        </w:rPr>
      </w:pPr>
      <w:r w:rsidRPr="00E62274">
        <w:t>Zhotovitel započne s o</w:t>
      </w:r>
      <w:r w:rsidR="00E02262" w:rsidRPr="00E62274">
        <w:t xml:space="preserve">dstraněním reklamované vady do </w:t>
      </w:r>
      <w:r w:rsidR="00E02262" w:rsidRPr="00BD1100">
        <w:t>5</w:t>
      </w:r>
      <w:r w:rsidRPr="00E62274">
        <w:t xml:space="preserve"> pracovních dnů ode dne </w:t>
      </w:r>
      <w:r w:rsidR="00EA3704" w:rsidRPr="000453DB">
        <w:t>odsouhlaseného</w:t>
      </w:r>
      <w:r w:rsidR="00EA3704">
        <w:rPr>
          <w:color w:val="FF0000"/>
        </w:rPr>
        <w:t xml:space="preserve"> </w:t>
      </w:r>
      <w:r w:rsidR="002B4229" w:rsidRPr="000453DB">
        <w:t>způsobu jejího odstranění</w:t>
      </w:r>
      <w:r w:rsidRPr="00E62274">
        <w:t xml:space="preserve">, pokud se smluvní strany nedohodnou jinak. V případě havárie započne s odstraněním vady ihned, jinak zajistí objednatel odstranění vady na náklady zhotovitele u jiné odborné firmy. Vada bude zhotovitelem odstraněna nejpozději do 5 pracovních dnů od započetí prací, pokud se smluvní strany nedohodnou jinak. Pro termíny odstraňování vad dle tohoto ustanovení budou dále respektovány technologické lhůty a klimatické podmínky pro provádění prací. V případě nedodržení termínu k odstranění vady je objednatel oprávněn účtovat zhotoviteli smluvní pokutu dle </w:t>
      </w:r>
      <w:r w:rsidR="00F7564F">
        <w:t xml:space="preserve">čl. IX. </w:t>
      </w:r>
      <w:r w:rsidRPr="00E62274">
        <w:t xml:space="preserve">odst. </w:t>
      </w:r>
      <w:r w:rsidR="00482E29">
        <w:t>10</w:t>
      </w:r>
      <w:r w:rsidRPr="00E62274">
        <w:t>. t</w:t>
      </w:r>
      <w:r w:rsidR="00F7564F">
        <w:t>é</w:t>
      </w:r>
      <w:r w:rsidRPr="00E62274">
        <w:t>to smlouvy.</w:t>
      </w:r>
      <w:r w:rsidR="00581B52" w:rsidRPr="00E62274">
        <w:t xml:space="preserve"> </w:t>
      </w:r>
    </w:p>
    <w:p w:rsidR="00482E29" w:rsidRPr="00482E29" w:rsidRDefault="00AE7FF8" w:rsidP="00BD1100">
      <w:pPr>
        <w:pStyle w:val="Zkladntextodsazen-slo"/>
        <w:tabs>
          <w:tab w:val="clear" w:pos="568"/>
          <w:tab w:val="num" w:pos="567"/>
        </w:tabs>
        <w:ind w:left="567" w:hanging="283"/>
      </w:pPr>
      <w:r w:rsidRPr="00E62274">
        <w:t>Provedenou opravu vady zhotovitel objednateli řádně předá. Na provedenou opravu poskytne zhotovitel záruku v délce uvedené v </w:t>
      </w:r>
      <w:r w:rsidR="00EA0B47">
        <w:t>čl. IX</w:t>
      </w:r>
      <w:r w:rsidR="00EA0B47" w:rsidRPr="00E62274">
        <w:t xml:space="preserve"> </w:t>
      </w:r>
      <w:r w:rsidRPr="00E62274">
        <w:t>odst. 3. t</w:t>
      </w:r>
      <w:r w:rsidR="00EA0B47">
        <w:t>éto</w:t>
      </w:r>
      <w:r w:rsidRPr="00E62274">
        <w:t xml:space="preserve"> smlouvy.</w:t>
      </w:r>
      <w:r w:rsidR="00482E29" w:rsidRPr="00482E29">
        <w:rPr>
          <w:bCs/>
          <w:iCs/>
        </w:rPr>
        <w:t xml:space="preserve"> </w:t>
      </w:r>
    </w:p>
    <w:p w:rsidR="00BD1100" w:rsidRPr="00BD1100" w:rsidRDefault="00482E29" w:rsidP="00BD1100">
      <w:pPr>
        <w:pStyle w:val="Zkladntextodsazen-slo"/>
        <w:tabs>
          <w:tab w:val="clear" w:pos="568"/>
          <w:tab w:val="num" w:pos="567"/>
        </w:tabs>
        <w:ind w:left="567" w:hanging="283"/>
      </w:pPr>
      <w:r>
        <w:rPr>
          <w:bCs/>
          <w:iCs/>
        </w:rPr>
        <w:t>V případě, že zhotovitel nebude včas reagovat na oznámenou vadu nebo v případě nedodržení dohodnutého termínu k započetí s odstraňováním vady,</w:t>
      </w:r>
      <w:r w:rsidRPr="00B03FB3">
        <w:rPr>
          <w:bCs/>
          <w:iCs/>
        </w:rPr>
        <w:t xml:space="preserve"> </w:t>
      </w:r>
      <w:r>
        <w:rPr>
          <w:bCs/>
          <w:iCs/>
        </w:rPr>
        <w:t>která se projevila v záruční době nebo neodstranění-li zhotovitel vadu ve sjednaném termínu, je objednatel oprávněn účtovat zhotoviteli smluvní pokutu ve výši 1.000,-- Kč za každý i započatý den prodlení.</w:t>
      </w:r>
    </w:p>
    <w:p w:rsidR="00E02262" w:rsidRPr="00330517" w:rsidRDefault="00AE7FF8" w:rsidP="00330517">
      <w:pPr>
        <w:pStyle w:val="Zkladntextodsazen-slo"/>
        <w:ind w:left="567" w:hanging="283"/>
      </w:pPr>
      <w:r w:rsidRPr="00E62274">
        <w:t>V případě, že se zhotovitel k odstranění vady ve stanovené lhůtě nedostaví, je objednatel oprávněn nechat vadu odstranit třetí osobou a náklady mu takto vzniklé účtovat zhotoviteli. Nárok objednate</w:t>
      </w:r>
      <w:r w:rsidR="00E02262" w:rsidRPr="00E62274">
        <w:t>le na</w:t>
      </w:r>
      <w:r w:rsidR="00EA6A3C" w:rsidRPr="00BD1100">
        <w:t> </w:t>
      </w:r>
      <w:r w:rsidR="00E02262" w:rsidRPr="00E62274">
        <w:t xml:space="preserve">smluvní pokutu dle odst. </w:t>
      </w:r>
      <w:r w:rsidR="00482E29" w:rsidRPr="00BD1100">
        <w:t>10</w:t>
      </w:r>
      <w:r w:rsidR="00B772DB" w:rsidRPr="00BD1100">
        <w:t>.</w:t>
      </w:r>
      <w:r w:rsidR="00330517">
        <w:t xml:space="preserve"> tohoto článku tím není dotčen.</w:t>
      </w:r>
    </w:p>
    <w:p w:rsidR="00AE7FF8" w:rsidRPr="00E62274" w:rsidRDefault="00AE7FF8" w:rsidP="00402AE2">
      <w:pPr>
        <w:pStyle w:val="Nadpis2"/>
        <w:tabs>
          <w:tab w:val="left" w:pos="709"/>
        </w:tabs>
        <w:spacing w:before="240"/>
        <w:ind w:left="567"/>
        <w:rPr>
          <w:rFonts w:ascii="Times New Roman" w:hAnsi="Times New Roman" w:cs="Times New Roman"/>
          <w:color w:val="000000"/>
        </w:rPr>
      </w:pPr>
    </w:p>
    <w:p w:rsidR="00AE7FF8" w:rsidRDefault="00AE7FF8" w:rsidP="00402AE2">
      <w:pPr>
        <w:tabs>
          <w:tab w:val="left" w:pos="709"/>
        </w:tabs>
        <w:ind w:left="567"/>
        <w:rPr>
          <w:b/>
          <w:color w:val="000000"/>
          <w:sz w:val="24"/>
          <w:szCs w:val="24"/>
        </w:rPr>
      </w:pPr>
      <w:r w:rsidRPr="00E62274">
        <w:rPr>
          <w:b/>
          <w:color w:val="000000"/>
          <w:sz w:val="24"/>
          <w:szCs w:val="24"/>
        </w:rPr>
        <w:t>Vlastnická práva, povinnosti a úhrady škod v době výstavby, odpovědnost za škodu</w:t>
      </w:r>
    </w:p>
    <w:p w:rsidR="00330517" w:rsidRPr="00E62274" w:rsidRDefault="00330517" w:rsidP="00402AE2">
      <w:pPr>
        <w:tabs>
          <w:tab w:val="left" w:pos="709"/>
        </w:tabs>
        <w:ind w:left="567"/>
        <w:rPr>
          <w:b/>
          <w:color w:val="000000"/>
          <w:sz w:val="24"/>
          <w:szCs w:val="24"/>
        </w:rPr>
      </w:pP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 xml:space="preserve">Vlastníkem </w:t>
      </w:r>
      <w:r w:rsidR="00672F05">
        <w:rPr>
          <w:color w:val="000000"/>
          <w:szCs w:val="22"/>
        </w:rPr>
        <w:t>prováděného</w:t>
      </w:r>
      <w:r w:rsidRPr="00E62274">
        <w:rPr>
          <w:color w:val="000000"/>
          <w:szCs w:val="22"/>
        </w:rPr>
        <w:t xml:space="preserve"> díla je objednatel.</w:t>
      </w: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Veškeré podklady, které byly objednatelem zhotoviteli předány, zůstávají v jeho vlastnictví a zhotovitel za ně zodpovídá od okamžiku jejich převzetí jako skladovatel a je povinen je vrátit objednateli po splnění svého závazku.</w:t>
      </w: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 xml:space="preserve">Nebezpečí škody na </w:t>
      </w:r>
      <w:r w:rsidR="00672F05">
        <w:rPr>
          <w:color w:val="000000"/>
          <w:szCs w:val="22"/>
        </w:rPr>
        <w:t xml:space="preserve">prováděném </w:t>
      </w:r>
      <w:r w:rsidRPr="00E62274">
        <w:rPr>
          <w:color w:val="000000"/>
          <w:szCs w:val="22"/>
        </w:rPr>
        <w:t>díle nebo jeho části nese zhotovitel v plném rozsahu až do dne předání a převzetí celého díla bez vad objednatelem. V případě, kdy objednatel předanou část díla začal užívat před předáním celého díla, končí tato odpovědnost dnem předání této části. Tato zodpovědnost zhotovitele se nevztahuje na škody, které jsou pro zhotovitele nepojistitelné (např. živelné události), za které nese zodpovědnost objednatel z titulu svého pojištění jako vlastníka objektů.</w:t>
      </w: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Zhotovitel nese nebezpečí škody na zařízení staveniště, včetně používaných strojů, mechanismů a dalších věcí potřebných pro provedení díla v jeho vlastnictví.</w:t>
      </w: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Zhotovitel nese odpovědnost původce odpadů, zavazuje se nezpůsobovat únik ropných, toxických či jiných škodlivých látek na stavbě.</w:t>
      </w: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Zhotovitel je povinen učinit veškerá opatření potřebná k odvrácení škody nebo k jejich zmírnění.</w:t>
      </w: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Zhotovitel je povinen nahradit objednateli v plné výši škodu, která vznikla při realizaci a užívání díla, v souvislosti nebo jako důsledek porušení povinností a závazků zhotovitele dle této smlouvy.</w:t>
      </w:r>
    </w:p>
    <w:p w:rsidR="00AE7FF8" w:rsidRPr="00E62274" w:rsidRDefault="00AE7FF8" w:rsidP="0037035E">
      <w:pPr>
        <w:pStyle w:val="Zkladntextodsazen"/>
        <w:numPr>
          <w:ilvl w:val="0"/>
          <w:numId w:val="6"/>
        </w:numPr>
        <w:tabs>
          <w:tab w:val="clear" w:pos="757"/>
          <w:tab w:val="left" w:pos="567"/>
        </w:tabs>
        <w:suppressAutoHyphens/>
        <w:spacing w:after="0"/>
        <w:ind w:left="567" w:hanging="283"/>
        <w:rPr>
          <w:color w:val="000000"/>
          <w:szCs w:val="22"/>
        </w:rPr>
      </w:pPr>
      <w:r w:rsidRPr="00E62274">
        <w:rPr>
          <w:color w:val="000000"/>
          <w:szCs w:val="22"/>
        </w:rPr>
        <w:t xml:space="preserve">Zhotovitel je povinen sjednat pojištění proti škodám, způsobeným vlastní činností. Toto pojištění je povinen udržovat v platnosti po celou dobu </w:t>
      </w:r>
      <w:r w:rsidR="00672F05">
        <w:rPr>
          <w:color w:val="000000"/>
          <w:szCs w:val="22"/>
        </w:rPr>
        <w:t xml:space="preserve">provádění </w:t>
      </w:r>
      <w:r w:rsidRPr="00E62274">
        <w:rPr>
          <w:color w:val="000000"/>
          <w:szCs w:val="22"/>
        </w:rPr>
        <w:t>díla.</w:t>
      </w:r>
    </w:p>
    <w:p w:rsidR="00AE7FF8" w:rsidRPr="00E62274" w:rsidRDefault="00AE7FF8" w:rsidP="00402AE2">
      <w:pPr>
        <w:tabs>
          <w:tab w:val="left" w:pos="709"/>
        </w:tabs>
        <w:spacing w:before="240"/>
        <w:ind w:left="567"/>
        <w:rPr>
          <w:b/>
          <w:color w:val="000000"/>
          <w:sz w:val="24"/>
          <w:szCs w:val="24"/>
        </w:rPr>
      </w:pPr>
      <w:r w:rsidRPr="00E62274">
        <w:rPr>
          <w:b/>
          <w:color w:val="000000"/>
          <w:sz w:val="24"/>
          <w:szCs w:val="24"/>
        </w:rPr>
        <w:t>čl. XI.</w:t>
      </w:r>
    </w:p>
    <w:p w:rsidR="00AE7FF8" w:rsidRPr="00E62274" w:rsidRDefault="00AE7FF8" w:rsidP="00402AE2">
      <w:pPr>
        <w:pStyle w:val="Nadpis3"/>
        <w:tabs>
          <w:tab w:val="left" w:pos="709"/>
        </w:tabs>
        <w:ind w:left="567"/>
        <w:rPr>
          <w:rFonts w:ascii="Times New Roman" w:hAnsi="Times New Roman" w:cs="Times New Roman"/>
          <w:color w:val="000000"/>
        </w:rPr>
      </w:pPr>
      <w:r w:rsidRPr="00E62274">
        <w:rPr>
          <w:rFonts w:ascii="Times New Roman" w:hAnsi="Times New Roman" w:cs="Times New Roman"/>
          <w:color w:val="000000"/>
        </w:rPr>
        <w:t>Závěrečná ujednání</w:t>
      </w:r>
    </w:p>
    <w:p w:rsidR="00AE7FF8" w:rsidRPr="00E62274" w:rsidRDefault="00AE7FF8" w:rsidP="00EB129D">
      <w:pPr>
        <w:pStyle w:val="Zkladntextodsazen-slo"/>
        <w:tabs>
          <w:tab w:val="clear" w:pos="568"/>
          <w:tab w:val="left" w:pos="567"/>
        </w:tabs>
        <w:spacing w:afterLines="20"/>
        <w:ind w:left="567" w:hanging="283"/>
        <w:rPr>
          <w:color w:val="000000"/>
        </w:rPr>
      </w:pPr>
      <w:r w:rsidRPr="00E62274">
        <w:rPr>
          <w:color w:val="000000"/>
        </w:rPr>
        <w:t>Tato smlouva nabývá platnosti a účinnosti dnem uzavření.</w:t>
      </w:r>
    </w:p>
    <w:p w:rsidR="00AE7FF8" w:rsidRPr="00E62274" w:rsidRDefault="00AE7FF8" w:rsidP="00EB129D">
      <w:pPr>
        <w:pStyle w:val="Zkladntextodsazen-slo"/>
        <w:tabs>
          <w:tab w:val="clear" w:pos="568"/>
          <w:tab w:val="left" w:pos="567"/>
        </w:tabs>
        <w:spacing w:afterLines="20"/>
        <w:ind w:left="567" w:hanging="283"/>
        <w:rPr>
          <w:color w:val="000000"/>
        </w:rPr>
      </w:pPr>
      <w:r w:rsidRPr="00E62274">
        <w:rPr>
          <w:color w:val="000000"/>
        </w:rPr>
        <w:t xml:space="preserve">Změnit nebo doplnit tuto smlouvu mohou smluvní strany pouze formou písemných dodatků (s výjimkou </w:t>
      </w:r>
      <w:r w:rsidR="00B354BE" w:rsidRPr="00E62274">
        <w:rPr>
          <w:color w:val="000000"/>
        </w:rPr>
        <w:t>změny ceny dle čl. III. odst. 7</w:t>
      </w:r>
      <w:r w:rsidRPr="00E62274">
        <w:rPr>
          <w:color w:val="000000"/>
        </w:rPr>
        <w:t xml:space="preserve"> této smlouvy a </w:t>
      </w:r>
      <w:r w:rsidR="00B354BE" w:rsidRPr="00E62274">
        <w:rPr>
          <w:color w:val="000000"/>
        </w:rPr>
        <w:t xml:space="preserve">změny subdodavatele dle </w:t>
      </w:r>
      <w:r w:rsidR="00482E29">
        <w:rPr>
          <w:color w:val="000000"/>
        </w:rPr>
        <w:t xml:space="preserve">čl. VII. odst. 7 a </w:t>
      </w:r>
      <w:r w:rsidR="00B145F6">
        <w:rPr>
          <w:color w:val="000000"/>
        </w:rPr>
        <w:t>čl. XI.</w:t>
      </w:r>
      <w:r w:rsidR="001E3397">
        <w:rPr>
          <w:color w:val="000000"/>
        </w:rPr>
        <w:t xml:space="preserve"> </w:t>
      </w:r>
      <w:r w:rsidR="00B354BE" w:rsidRPr="00E62274">
        <w:rPr>
          <w:color w:val="000000"/>
        </w:rPr>
        <w:t>odst. 11</w:t>
      </w:r>
      <w:r w:rsidR="00B145F6">
        <w:rPr>
          <w:color w:val="000000"/>
        </w:rPr>
        <w:t>.</w:t>
      </w:r>
      <w:r w:rsidRPr="00E62274">
        <w:rPr>
          <w:color w:val="000000"/>
        </w:rPr>
        <w:t xml:space="preserve"> t</w:t>
      </w:r>
      <w:r w:rsidR="00B145F6">
        <w:rPr>
          <w:color w:val="000000"/>
        </w:rPr>
        <w:t>éto</w:t>
      </w:r>
      <w:r w:rsidRPr="00E62274">
        <w:rPr>
          <w:color w:val="000000"/>
        </w:rPr>
        <w:t xml:space="preserve"> smlouvy), které budou vzestupně číslovány, výslovně prohlášeny za dodatek této smlouvy a podepsány oprávněnými zástupci smluvních stran. </w:t>
      </w:r>
    </w:p>
    <w:p w:rsidR="00AE7FF8" w:rsidRPr="00E62274" w:rsidRDefault="00AE7FF8" w:rsidP="0037035E">
      <w:pPr>
        <w:pStyle w:val="Zkladntextodsazen-slo"/>
        <w:tabs>
          <w:tab w:val="clear" w:pos="568"/>
          <w:tab w:val="left" w:pos="284"/>
          <w:tab w:val="left" w:pos="567"/>
        </w:tabs>
        <w:ind w:left="567" w:hanging="283"/>
        <w:rPr>
          <w:color w:val="000000"/>
        </w:rPr>
      </w:pPr>
      <w:r w:rsidRPr="00E62274">
        <w:rPr>
          <w:color w:val="000000"/>
        </w:rPr>
        <w:t>Smluvní strany mohou ukončit smluvní vztah písemnou výpovědí s jednoměsíční výpovědní lhůtou, která začíná běžet dnem doručení druhé smluvní straně. Smluvní vztah lze ukončit i písemnou dohodou obou smluvních stran.</w:t>
      </w:r>
    </w:p>
    <w:p w:rsidR="00AE7FF8" w:rsidRPr="00E62274" w:rsidRDefault="00AE7FF8" w:rsidP="0037035E">
      <w:pPr>
        <w:pStyle w:val="Zkladntextodsazen-slo"/>
        <w:tabs>
          <w:tab w:val="clear" w:pos="568"/>
          <w:tab w:val="left" w:pos="284"/>
          <w:tab w:val="left" w:pos="567"/>
        </w:tabs>
        <w:ind w:left="567" w:hanging="283"/>
        <w:rPr>
          <w:color w:val="000000"/>
        </w:rPr>
      </w:pPr>
      <w:r w:rsidRPr="00E62274">
        <w:rPr>
          <w:color w:val="000000"/>
        </w:rPr>
        <w:t>Za zhotovitele je oprávněn jednat ve věcech</w:t>
      </w:r>
      <w:r w:rsidR="00201985" w:rsidRPr="00E62274">
        <w:rPr>
          <w:color w:val="000000"/>
        </w:rPr>
        <w:t>:</w:t>
      </w:r>
    </w:p>
    <w:p w:rsidR="00AE7FF8" w:rsidRPr="00E62274" w:rsidRDefault="00AE7FF8" w:rsidP="0037035E">
      <w:pPr>
        <w:pStyle w:val="Zkladntextodsazen-slo"/>
        <w:numPr>
          <w:ilvl w:val="0"/>
          <w:numId w:val="32"/>
        </w:numPr>
        <w:tabs>
          <w:tab w:val="left" w:pos="851"/>
        </w:tabs>
        <w:spacing w:before="120"/>
        <w:ind w:left="851" w:hanging="284"/>
        <w:rPr>
          <w:color w:val="000000"/>
        </w:rPr>
      </w:pPr>
      <w:r w:rsidRPr="00E62274">
        <w:rPr>
          <w:color w:val="000000"/>
        </w:rPr>
        <w:t>technických:</w:t>
      </w:r>
      <w:r w:rsidR="00201985" w:rsidRPr="00E62274">
        <w:rPr>
          <w:color w:val="000000"/>
        </w:rPr>
        <w:t xml:space="preserve"> </w:t>
      </w:r>
      <w:permStart w:id="30" w:edGrp="everyone"/>
      <w:r w:rsidR="00201985" w:rsidRPr="00E62274">
        <w:rPr>
          <w:color w:val="000000"/>
        </w:rPr>
        <w:t>……………………………………</w:t>
      </w:r>
      <w:permEnd w:id="30"/>
    </w:p>
    <w:p w:rsidR="00AE7FF8" w:rsidRPr="00E62274" w:rsidRDefault="00AE7FF8" w:rsidP="0037035E">
      <w:pPr>
        <w:pStyle w:val="Zkladntextodsazen-slo"/>
        <w:numPr>
          <w:ilvl w:val="0"/>
          <w:numId w:val="32"/>
        </w:numPr>
        <w:tabs>
          <w:tab w:val="left" w:pos="851"/>
        </w:tabs>
        <w:spacing w:before="120"/>
        <w:ind w:left="851" w:hanging="284"/>
        <w:rPr>
          <w:color w:val="000000"/>
        </w:rPr>
      </w:pPr>
      <w:r w:rsidRPr="00E62274">
        <w:rPr>
          <w:color w:val="000000"/>
        </w:rPr>
        <w:t>realizačních:</w:t>
      </w:r>
      <w:r w:rsidR="00201985" w:rsidRPr="00E62274">
        <w:rPr>
          <w:color w:val="000000"/>
        </w:rPr>
        <w:t xml:space="preserve"> </w:t>
      </w:r>
      <w:permStart w:id="31" w:edGrp="everyone"/>
      <w:r w:rsidR="00201985" w:rsidRPr="00E62274">
        <w:rPr>
          <w:color w:val="000000"/>
        </w:rPr>
        <w:t>……………………………………</w:t>
      </w:r>
      <w:permEnd w:id="31"/>
    </w:p>
    <w:p w:rsidR="00AE7FF8" w:rsidRPr="00E62274" w:rsidRDefault="00AE7FF8" w:rsidP="0037035E">
      <w:pPr>
        <w:pStyle w:val="Zkladntextodsazen-slo"/>
        <w:numPr>
          <w:ilvl w:val="0"/>
          <w:numId w:val="32"/>
        </w:numPr>
        <w:tabs>
          <w:tab w:val="left" w:pos="851"/>
        </w:tabs>
        <w:spacing w:before="120"/>
        <w:ind w:left="851" w:hanging="284"/>
        <w:rPr>
          <w:color w:val="000000"/>
        </w:rPr>
      </w:pPr>
      <w:r w:rsidRPr="00E62274">
        <w:rPr>
          <w:color w:val="000000"/>
        </w:rPr>
        <w:t>smluvních:</w:t>
      </w:r>
      <w:r w:rsidR="00201985" w:rsidRPr="00E62274">
        <w:rPr>
          <w:color w:val="000000"/>
        </w:rPr>
        <w:t xml:space="preserve"> </w:t>
      </w:r>
      <w:permStart w:id="32" w:edGrp="everyone"/>
      <w:r w:rsidR="00201985" w:rsidRPr="00E62274">
        <w:rPr>
          <w:color w:val="000000"/>
        </w:rPr>
        <w:t>…………………………………</w:t>
      </w:r>
      <w:proofErr w:type="gramStart"/>
      <w:r w:rsidR="00201985" w:rsidRPr="00E62274">
        <w:rPr>
          <w:color w:val="000000"/>
        </w:rPr>
        <w:t>…..</w:t>
      </w:r>
      <w:permEnd w:id="32"/>
      <w:proofErr w:type="gramEnd"/>
    </w:p>
    <w:p w:rsidR="00AE7FF8" w:rsidRPr="00E62274" w:rsidRDefault="00AE7FF8" w:rsidP="0037035E">
      <w:pPr>
        <w:pStyle w:val="Zkladntextodsazen-slo"/>
        <w:numPr>
          <w:ilvl w:val="0"/>
          <w:numId w:val="0"/>
        </w:numPr>
        <w:tabs>
          <w:tab w:val="left" w:pos="851"/>
        </w:tabs>
        <w:ind w:left="567"/>
        <w:rPr>
          <w:color w:val="000000"/>
        </w:rPr>
      </w:pPr>
      <w:r w:rsidRPr="00E62274">
        <w:rPr>
          <w:color w:val="000000"/>
        </w:rPr>
        <w:t>Za objednatele je oprávněn jednat ve věcech:</w:t>
      </w:r>
    </w:p>
    <w:p w:rsidR="00AE7FF8" w:rsidRPr="00BC3567" w:rsidRDefault="00AE7FF8" w:rsidP="0037035E">
      <w:pPr>
        <w:pStyle w:val="Zkladntextodsazen-slo"/>
        <w:numPr>
          <w:ilvl w:val="0"/>
          <w:numId w:val="33"/>
        </w:numPr>
        <w:ind w:left="851" w:hanging="284"/>
        <w:rPr>
          <w:color w:val="000000"/>
        </w:rPr>
      </w:pPr>
      <w:r w:rsidRPr="00BC3567">
        <w:rPr>
          <w:color w:val="000000"/>
        </w:rPr>
        <w:t xml:space="preserve">technických: </w:t>
      </w:r>
      <w:r w:rsidR="00293AB9">
        <w:rPr>
          <w:color w:val="000000"/>
        </w:rPr>
        <w:t xml:space="preserve">Bc. Monika Decková, </w:t>
      </w:r>
      <w:proofErr w:type="spellStart"/>
      <w:r w:rsidR="00293AB9">
        <w:rPr>
          <w:color w:val="000000"/>
        </w:rPr>
        <w:t>DiS</w:t>
      </w:r>
      <w:proofErr w:type="spellEnd"/>
      <w:r w:rsidR="00293AB9">
        <w:rPr>
          <w:color w:val="000000"/>
        </w:rPr>
        <w:t>.</w:t>
      </w:r>
    </w:p>
    <w:p w:rsidR="00AE7FF8" w:rsidRPr="00BC3567" w:rsidRDefault="00AE7FF8" w:rsidP="0037035E">
      <w:pPr>
        <w:pStyle w:val="Zkladntextodsazen-slo"/>
        <w:numPr>
          <w:ilvl w:val="0"/>
          <w:numId w:val="33"/>
        </w:numPr>
        <w:ind w:left="851" w:hanging="284"/>
        <w:rPr>
          <w:color w:val="000000"/>
        </w:rPr>
      </w:pPr>
      <w:r w:rsidRPr="00BC3567">
        <w:rPr>
          <w:color w:val="000000"/>
        </w:rPr>
        <w:t>smluvních:</w:t>
      </w:r>
      <w:r w:rsidR="00293AB9">
        <w:rPr>
          <w:color w:val="000000"/>
        </w:rPr>
        <w:t xml:space="preserve"> Ing. Lubomír Burdík</w:t>
      </w:r>
    </w:p>
    <w:p w:rsidR="00AE7FF8" w:rsidRPr="00E62274" w:rsidRDefault="00AE7FF8" w:rsidP="0037035E">
      <w:pPr>
        <w:pStyle w:val="Zkladntextodsazen-slo"/>
        <w:tabs>
          <w:tab w:val="clear" w:pos="568"/>
          <w:tab w:val="left" w:pos="567"/>
        </w:tabs>
        <w:ind w:left="567"/>
        <w:rPr>
          <w:color w:val="000000"/>
        </w:rPr>
      </w:pPr>
      <w:r w:rsidRPr="00E62274">
        <w:rPr>
          <w:color w:val="000000"/>
        </w:rPr>
        <w:t>Smluvní pokuty sjednané touto smlouvou zaplatí povinná strana nezávisle na zavinění a tom, zda a</w:t>
      </w:r>
      <w:r w:rsidR="00201985" w:rsidRPr="00E62274">
        <w:rPr>
          <w:color w:val="000000"/>
        </w:rPr>
        <w:t> </w:t>
      </w:r>
      <w:r w:rsidRPr="00E62274">
        <w:rPr>
          <w:color w:val="000000"/>
        </w:rPr>
        <w:t>v jaké výši vznikne druhé straně škoda, kterou lze vymáhat samostatně.</w:t>
      </w:r>
      <w:r w:rsidR="00E0479B" w:rsidRPr="00E62274">
        <w:rPr>
          <w:color w:val="000000"/>
        </w:rPr>
        <w:t xml:space="preserve"> </w:t>
      </w:r>
    </w:p>
    <w:p w:rsidR="00AE7FF8" w:rsidRPr="00E62274" w:rsidRDefault="00AE7FF8" w:rsidP="0037035E">
      <w:pPr>
        <w:pStyle w:val="Zkladntextodsazen-slo"/>
        <w:tabs>
          <w:tab w:val="clear" w:pos="568"/>
          <w:tab w:val="left" w:pos="567"/>
        </w:tabs>
        <w:ind w:left="567"/>
        <w:rPr>
          <w:color w:val="000000"/>
        </w:rPr>
      </w:pPr>
      <w:r w:rsidRPr="00E62274">
        <w:rPr>
          <w:color w:val="000000"/>
        </w:rPr>
        <w:t>Smluvní strany, využívajíce své smluvní volnosti, sjednávají, že uplatnění případného nároku na</w:t>
      </w:r>
      <w:r w:rsidR="00201985" w:rsidRPr="00E62274">
        <w:rPr>
          <w:color w:val="000000"/>
        </w:rPr>
        <w:t> </w:t>
      </w:r>
      <w:r w:rsidRPr="00E62274">
        <w:rPr>
          <w:color w:val="000000"/>
        </w:rPr>
        <w:t>smluvní pokutu dle této smlouvy nemá vliv na nárok na náhradu škody, která smluvní straně vznikla porušením smluvní povinnosti druhé strany a která je stíhána smluvní pokutou.</w:t>
      </w:r>
    </w:p>
    <w:p w:rsidR="00E0479B" w:rsidRPr="00667449" w:rsidRDefault="00E0479B" w:rsidP="0037035E">
      <w:pPr>
        <w:pStyle w:val="Zkladntextodsazen-slo"/>
        <w:tabs>
          <w:tab w:val="clear" w:pos="568"/>
          <w:tab w:val="left" w:pos="567"/>
        </w:tabs>
        <w:ind w:left="567"/>
      </w:pPr>
      <w:r w:rsidRPr="00667449">
        <w:t>Smluvní strany, využívajíce své smluvní volnosti, sjednávají automatické započtení vzájemných peněžitých nároků vzniklých z této smlouvy o d</w:t>
      </w:r>
      <w:r w:rsidR="004D4825" w:rsidRPr="00667449">
        <w:t>ílo, bez nutnosti prohlášení</w:t>
      </w:r>
      <w:r w:rsidRPr="00667449">
        <w:t xml:space="preserve"> o započtení dle § 1982 </w:t>
      </w:r>
      <w:r w:rsidR="004D4825" w:rsidRPr="00667449">
        <w:t xml:space="preserve">občanského zákoníku. </w:t>
      </w:r>
    </w:p>
    <w:p w:rsidR="00AE7FF8" w:rsidRPr="00E62274" w:rsidRDefault="00AE7FF8" w:rsidP="0037035E">
      <w:pPr>
        <w:pStyle w:val="Zkladntextodsazen-slo"/>
        <w:tabs>
          <w:tab w:val="clear" w:pos="568"/>
          <w:tab w:val="left" w:pos="567"/>
        </w:tabs>
        <w:ind w:left="567"/>
        <w:rPr>
          <w:color w:val="000000"/>
        </w:rPr>
      </w:pPr>
      <w:r w:rsidRPr="00E62274">
        <w:rPr>
          <w:color w:val="00000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zhotovitel opatřil a které se staly součástí díla. Smluvní strany uzavřou dohodu, ve které upraví vzájemná práva a povinnosti.</w:t>
      </w:r>
    </w:p>
    <w:p w:rsidR="00AE7FF8" w:rsidRPr="00E62274" w:rsidRDefault="00AE7FF8" w:rsidP="0037035E">
      <w:pPr>
        <w:pStyle w:val="Zkladntextodsazen-slo"/>
        <w:tabs>
          <w:tab w:val="clear" w:pos="568"/>
          <w:tab w:val="left" w:pos="567"/>
        </w:tabs>
        <w:ind w:left="567"/>
        <w:rPr>
          <w:color w:val="000000"/>
        </w:rPr>
      </w:pPr>
      <w:r w:rsidRPr="00E62274">
        <w:rPr>
          <w:color w:val="000000"/>
        </w:rPr>
        <w:t>Zhotovitel se zavazuje, že jakékoliv informace, které se dověděl v souvislosti s plněním předmětu smlouvy, nebo které jsou obsahem předmětu smlouvy, neposkytne třetím osobám.</w:t>
      </w:r>
    </w:p>
    <w:p w:rsidR="00AE7FF8" w:rsidRPr="00E62274" w:rsidRDefault="00AE7FF8" w:rsidP="0037035E">
      <w:pPr>
        <w:pStyle w:val="Zkladntextodsazen-slo"/>
        <w:tabs>
          <w:tab w:val="clear" w:pos="568"/>
          <w:tab w:val="left" w:pos="567"/>
        </w:tabs>
        <w:ind w:left="567"/>
        <w:rPr>
          <w:color w:val="000000"/>
        </w:rPr>
      </w:pPr>
      <w:r w:rsidRPr="00E62274">
        <w:rPr>
          <w:color w:val="000000"/>
        </w:rPr>
        <w:t xml:space="preserve">Zhotovitel nemůže bez souhlasu objednatele postoupit svá práva a povinnosti plynoucí ze smlouvy třetí straně. </w:t>
      </w:r>
    </w:p>
    <w:p w:rsidR="00AE7FF8" w:rsidRPr="00E62274" w:rsidRDefault="00AE7FF8" w:rsidP="0037035E">
      <w:pPr>
        <w:pStyle w:val="Zkladntextodsazen-slo"/>
        <w:tabs>
          <w:tab w:val="clear" w:pos="568"/>
          <w:tab w:val="left" w:pos="567"/>
        </w:tabs>
        <w:ind w:left="567"/>
        <w:rPr>
          <w:color w:val="000000"/>
        </w:rPr>
      </w:pPr>
      <w:r w:rsidRPr="00E62274">
        <w:rPr>
          <w:color w:val="000000"/>
        </w:rPr>
        <w:t xml:space="preserve">Seznam subdodavatelů, prostřednictvím kterých zhotovitel prokazoval v zadávacím řízení kvalifikaci, a seznam subdodavatelů, kteří se podílejí na plnění předmětu této smlouvy je uveden v příloze č. 2 </w:t>
      </w:r>
      <w:proofErr w:type="gramStart"/>
      <w:r w:rsidRPr="00E62274">
        <w:rPr>
          <w:color w:val="000000"/>
        </w:rPr>
        <w:t>této</w:t>
      </w:r>
      <w:proofErr w:type="gramEnd"/>
      <w:r w:rsidRPr="00E62274">
        <w:rPr>
          <w:color w:val="000000"/>
        </w:rPr>
        <w:t xml:space="preserve"> smlouvy. Zhotovitel je oprávněn změnit subdodavatele pouze po předchozím schválení zástupc</w:t>
      </w:r>
      <w:r w:rsidR="00DB1D39">
        <w:rPr>
          <w:color w:val="000000"/>
        </w:rPr>
        <w:t>e objednatele, vedoucího odboru</w:t>
      </w:r>
      <w:r w:rsidR="00293AB9">
        <w:rPr>
          <w:color w:val="000000"/>
        </w:rPr>
        <w:t xml:space="preserve"> investičního </w:t>
      </w:r>
      <w:r w:rsidRPr="00E62274">
        <w:rPr>
          <w:color w:val="000000"/>
        </w:rPr>
        <w:t xml:space="preserve">Úřadu městského obvodu Ostrava-Jih nebo jím pověřené osoby. Změnu subdodavatele, prostřednictvím kterého zhotovitel prokazoval v zadávacím řízení kvalifikaci, může zhotovitel provést pouze v případě, že nový subdodavatel splňuje kvalifikaci v rozsahu, v jakém původní subdodavatel prokazoval kvalifikaci v zadávacím řízení. O změně subdodavatele není nutné uzavírat dodatek k této smlouvě. </w:t>
      </w:r>
    </w:p>
    <w:p w:rsidR="00AE7FF8" w:rsidRPr="000F1E0A" w:rsidRDefault="00AE7FF8" w:rsidP="0037035E">
      <w:pPr>
        <w:pStyle w:val="Zkladntextodsazen-slo"/>
        <w:tabs>
          <w:tab w:val="clear" w:pos="568"/>
          <w:tab w:val="left" w:pos="567"/>
        </w:tabs>
        <w:ind w:left="567"/>
      </w:pPr>
      <w:r w:rsidRPr="000F1E0A">
        <w:t>Zhotovitel je povinen objednateli předložit seznam subdodavatelů, ve kterém uvede subdodavatele, jímž za plnění subdodávky uhradil více než 10 % z celkové ceny veřejné zakázky,</w:t>
      </w:r>
      <w:r w:rsidR="000F1E0A" w:rsidRPr="0098386A">
        <w:t xml:space="preserve"> </w:t>
      </w:r>
      <w:r w:rsidR="000F1E0A" w:rsidRPr="001B2EE6">
        <w:t>informace</w:t>
      </w:r>
      <w:r w:rsidR="000F1E0A" w:rsidRPr="00667449">
        <w:t xml:space="preserve"> bude obsahovat identifikační údaje o subdodavateli a dále o druhu a rozsahu prací</w:t>
      </w:r>
      <w:r w:rsidR="000F1E0A" w:rsidRPr="000F1E0A">
        <w:t xml:space="preserve"> </w:t>
      </w:r>
      <w:r w:rsidRPr="000F1E0A">
        <w:t>a to v souladu s </w:t>
      </w:r>
      <w:proofErr w:type="spellStart"/>
      <w:r w:rsidRPr="000F1E0A">
        <w:t>ust</w:t>
      </w:r>
      <w:proofErr w:type="spellEnd"/>
      <w:r w:rsidRPr="000F1E0A">
        <w:t>.</w:t>
      </w:r>
      <w:r w:rsidR="0098386A">
        <w:t> </w:t>
      </w:r>
      <w:r w:rsidRPr="000F1E0A">
        <w:t>§</w:t>
      </w:r>
      <w:r w:rsidR="00667449">
        <w:t> </w:t>
      </w:r>
      <w:r w:rsidRPr="000F1E0A">
        <w:t>147a zákona č. 137/2006 Sb., o veřejných zakázkách, ve znění pozdějších předpisů.</w:t>
      </w:r>
    </w:p>
    <w:p w:rsidR="00AE7FF8" w:rsidRPr="00E62274" w:rsidRDefault="00AE7FF8" w:rsidP="0037035E">
      <w:pPr>
        <w:pStyle w:val="Zkladntextodsazen-slo"/>
        <w:tabs>
          <w:tab w:val="clear" w:pos="568"/>
          <w:tab w:val="left" w:pos="567"/>
        </w:tabs>
        <w:ind w:left="567"/>
        <w:rPr>
          <w:color w:val="000000"/>
        </w:rPr>
      </w:pPr>
      <w:r w:rsidRPr="00E62274">
        <w:rPr>
          <w:color w:val="000000"/>
        </w:rPr>
        <w:t>Pro případ, že kterékoliv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26195A" w:rsidRPr="00BC3567" w:rsidRDefault="00AE7FF8" w:rsidP="00BC3567">
      <w:pPr>
        <w:pStyle w:val="Zkladntextodsazen-slo"/>
        <w:tabs>
          <w:tab w:val="clear" w:pos="568"/>
          <w:tab w:val="left" w:pos="567"/>
        </w:tabs>
        <w:ind w:left="567"/>
      </w:pPr>
      <w:r w:rsidRPr="00E62274">
        <w:rPr>
          <w:color w:val="000000"/>
        </w:rPr>
        <w:t xml:space="preserve">Písemnosti se považují za doručené i v případě, že kterákoliv ze stran její doručení odmítne, či jinak </w:t>
      </w:r>
      <w:r w:rsidRPr="00BC3567">
        <w:t>znemožní.</w:t>
      </w:r>
      <w:r w:rsidR="0026195A" w:rsidRPr="00BC3567">
        <w:t xml:space="preserve"> </w:t>
      </w:r>
    </w:p>
    <w:p w:rsidR="00F74051" w:rsidRPr="006D3298" w:rsidRDefault="00F74051" w:rsidP="00BC3567">
      <w:pPr>
        <w:pStyle w:val="Zkladntextodsazen-slo"/>
        <w:tabs>
          <w:tab w:val="clear" w:pos="568"/>
          <w:tab w:val="left" w:pos="567"/>
        </w:tabs>
        <w:ind w:left="567"/>
      </w:pPr>
      <w:r w:rsidRPr="009104D2">
        <w:t>Smluvní strany</w:t>
      </w:r>
      <w:r>
        <w:t xml:space="preserve"> se dohodly, že pro tento svůj závazkový vztah </w:t>
      </w:r>
      <w:r w:rsidRPr="00482E29">
        <w:rPr>
          <w:b/>
        </w:rPr>
        <w:t xml:space="preserve">vylučují použití ustanovení § 1765, ustanovení § 1978 odst. 2, ustanovení § 2093 a ustanovení § 2591 </w:t>
      </w:r>
      <w:r w:rsidR="00672F05">
        <w:rPr>
          <w:b/>
        </w:rPr>
        <w:t>a ustanovení § 2605 NOZ.</w:t>
      </w:r>
    </w:p>
    <w:p w:rsidR="00AE7FF8" w:rsidRPr="00F74051" w:rsidRDefault="00F74051" w:rsidP="00BC3567">
      <w:pPr>
        <w:pStyle w:val="Zkladntextodsazen-slo"/>
        <w:tabs>
          <w:tab w:val="clear" w:pos="568"/>
          <w:tab w:val="left" w:pos="567"/>
        </w:tabs>
        <w:ind w:left="567"/>
      </w:pPr>
      <w:r w:rsidRPr="006D3298">
        <w:t>Smluvní strany se dále dohodly ve smyslu § 1740 odst. 2 a 3</w:t>
      </w:r>
      <w:r>
        <w:t xml:space="preserve"> NOZ</w:t>
      </w:r>
      <w:r w:rsidRPr="006D3298">
        <w:t>, že vylučují přijetí nabídky, která vyjadřuje obsah návrhu smlouvy jinými slovy, i přijetí nabídky s dodatkem nebo odchylkou, i když dodatek či odchylka podstatně nemění podmínky nabídky.</w:t>
      </w:r>
    </w:p>
    <w:p w:rsidR="00AE7FF8" w:rsidRPr="00E62274" w:rsidRDefault="00AE7FF8" w:rsidP="0037035E">
      <w:pPr>
        <w:pStyle w:val="Zkladntextodsazen-slo"/>
        <w:tabs>
          <w:tab w:val="clear" w:pos="568"/>
          <w:tab w:val="left" w:pos="567"/>
        </w:tabs>
        <w:ind w:left="567"/>
        <w:rPr>
          <w:color w:val="000000"/>
        </w:rPr>
      </w:pPr>
      <w:r w:rsidRPr="00E62274">
        <w:rPr>
          <w:color w:val="000000"/>
        </w:rPr>
        <w:t>Smluvní strany shodně prohlašují, že si tuto smlouvu před jejím podpisem přečetly, že byla uzavřena po vzájemném projednání podle jejich pravé a svobodné vůle, že jejímu obsahu porozuměly a svůj projev učinily vážně, určitě, srozumitelně, dobrovolně a nikoliv v tísni za nápadně nevýhodných podmínek, což stvrzují svými podpisy.</w:t>
      </w:r>
    </w:p>
    <w:p w:rsidR="00AE7FF8" w:rsidRPr="00E62274" w:rsidRDefault="00AE7FF8" w:rsidP="0037035E">
      <w:pPr>
        <w:pStyle w:val="Zkladntextodsazen-slo"/>
        <w:tabs>
          <w:tab w:val="clear" w:pos="568"/>
          <w:tab w:val="left" w:pos="567"/>
        </w:tabs>
        <w:ind w:left="567"/>
        <w:rPr>
          <w:color w:val="000000"/>
        </w:rPr>
      </w:pPr>
      <w:r w:rsidRPr="00E62274">
        <w:rPr>
          <w:color w:val="000000"/>
        </w:rPr>
        <w:t>Vše, co bylo dohodnuto před uzavřením smlouvy je právně irelevantní a mezi stranami platí jen to, co je dohodnuto ve smlouvě.</w:t>
      </w:r>
    </w:p>
    <w:p w:rsidR="00AE7FF8" w:rsidRPr="00E62274" w:rsidRDefault="00AE7FF8" w:rsidP="0037035E">
      <w:pPr>
        <w:pStyle w:val="Zkladntextodsazen-slo"/>
        <w:tabs>
          <w:tab w:val="clear" w:pos="568"/>
          <w:tab w:val="left" w:pos="567"/>
        </w:tabs>
        <w:ind w:left="567"/>
        <w:rPr>
          <w:color w:val="000000"/>
        </w:rPr>
      </w:pPr>
      <w:r w:rsidRPr="00E62274">
        <w:rPr>
          <w:color w:val="000000"/>
        </w:rPr>
        <w:t>Osoby podepisující tuto smlouvu svými podpisy stvrzují platnost svých jednatelských oprávnění.</w:t>
      </w:r>
    </w:p>
    <w:p w:rsidR="00AE7FF8" w:rsidRPr="00E62274" w:rsidRDefault="00AE7FF8" w:rsidP="0037035E">
      <w:pPr>
        <w:pStyle w:val="Zkladntextodsazen-slo"/>
        <w:tabs>
          <w:tab w:val="clear" w:pos="568"/>
          <w:tab w:val="left" w:pos="567"/>
        </w:tabs>
        <w:ind w:left="567"/>
        <w:rPr>
          <w:color w:val="000000"/>
        </w:rPr>
      </w:pPr>
      <w:r w:rsidRPr="00E62274">
        <w:rPr>
          <w:color w:val="000000"/>
        </w:rPr>
        <w:t>Zhotovitel je povinen poskytovat objednateli veškeré informace, doklady apod. písemnou formou.</w:t>
      </w:r>
    </w:p>
    <w:p w:rsidR="00AE7FF8" w:rsidRPr="0044349D" w:rsidRDefault="00AE7FF8" w:rsidP="0037035E">
      <w:pPr>
        <w:pStyle w:val="Zkladntextodsazen-slo"/>
        <w:tabs>
          <w:tab w:val="clear" w:pos="568"/>
          <w:tab w:val="left" w:pos="567"/>
        </w:tabs>
        <w:ind w:left="567"/>
        <w:rPr>
          <w:color w:val="000000"/>
        </w:rPr>
      </w:pPr>
      <w:r w:rsidRPr="00E62274">
        <w:rPr>
          <w:color w:val="000000"/>
        </w:rPr>
        <w:t>Tato smlouva je vyhotovena v šesti stejnopisech s platností originálu, podepsaných oprávněnými zástupci smluvních stran, přičemž objednatel obdrží pět a zhotovitel jedno vyhotovení.</w:t>
      </w:r>
    </w:p>
    <w:p w:rsidR="0044349D" w:rsidRPr="00CD682B" w:rsidRDefault="0044349D" w:rsidP="0098386A">
      <w:pPr>
        <w:pStyle w:val="Zkladntextodsazen-slo"/>
        <w:tabs>
          <w:tab w:val="clear" w:pos="568"/>
          <w:tab w:val="left" w:pos="567"/>
        </w:tabs>
        <w:ind w:left="567"/>
        <w:rPr>
          <w:color w:val="000000"/>
        </w:rPr>
      </w:pPr>
      <w:r w:rsidRPr="00CD682B">
        <w:t xml:space="preserve">Zhotovitel uděluje tímto Statutárnímu městu Ostrava, městskému obvodu Ostrava-Jih souhlas se zveřejněním celého textu této smlouvy na oficiálních webových stránkách městského obvodu Ostrava-Jih </w:t>
      </w:r>
      <w:hyperlink r:id="rId8" w:history="1">
        <w:r w:rsidRPr="00CD682B">
          <w:rPr>
            <w:rStyle w:val="Hypertextovodkaz"/>
          </w:rPr>
          <w:t>www.ovajih.cz</w:t>
        </w:r>
      </w:hyperlink>
      <w:r w:rsidRPr="00CD682B">
        <w:t xml:space="preserve"> anebo na jiných stránkách určených ke zveřejňování smluv uzavřených Statutárním městem Ostrava-Jih, městským obvodem Ostrava-Jih, a to včetně všech jejich případných příloh a dodatků. Zároveň tímto prohlašuje, že skutečnosti uvedené ve výše uvedené smlouvě nepovažuje za obchodní tajemství ve smyslu příslušných ustanovení právních předpisů a uděluje souhlas k jejich užití a zveřejnění bez stanovení dalších podmínek.</w:t>
      </w:r>
    </w:p>
    <w:p w:rsidR="00AE7FF8" w:rsidRPr="00E62274" w:rsidRDefault="00AE7FF8" w:rsidP="00EB129D">
      <w:pPr>
        <w:pStyle w:val="Zkladntextodsazen-slo"/>
        <w:tabs>
          <w:tab w:val="clear" w:pos="568"/>
          <w:tab w:val="left" w:pos="284"/>
          <w:tab w:val="left" w:pos="567"/>
          <w:tab w:val="left" w:pos="3960"/>
        </w:tabs>
        <w:spacing w:afterLines="20"/>
        <w:ind w:left="567"/>
        <w:rPr>
          <w:color w:val="000000"/>
        </w:rPr>
      </w:pPr>
      <w:r w:rsidRPr="00E62274">
        <w:rPr>
          <w:color w:val="000000"/>
        </w:rPr>
        <w:t>Nedílnou součástí této smlouvy je:</w:t>
      </w:r>
    </w:p>
    <w:p w:rsidR="008C0FBC" w:rsidRDefault="00AE7FF8" w:rsidP="00EB129D">
      <w:pPr>
        <w:pStyle w:val="Zkladntextodsazen-slo"/>
        <w:numPr>
          <w:ilvl w:val="0"/>
          <w:numId w:val="25"/>
        </w:numPr>
        <w:tabs>
          <w:tab w:val="left" w:pos="284"/>
          <w:tab w:val="left" w:pos="709"/>
        </w:tabs>
        <w:spacing w:afterLines="20"/>
        <w:ind w:left="709"/>
        <w:rPr>
          <w:color w:val="000000"/>
        </w:rPr>
      </w:pPr>
      <w:r w:rsidRPr="00E62274">
        <w:rPr>
          <w:color w:val="000000"/>
        </w:rPr>
        <w:t xml:space="preserve">příloha č. 1 – </w:t>
      </w:r>
      <w:r w:rsidR="003F2117">
        <w:rPr>
          <w:color w:val="000000"/>
        </w:rPr>
        <w:t>Cenová nabídka uchazeče</w:t>
      </w:r>
      <w:r w:rsidR="008C0FBC">
        <w:rPr>
          <w:color w:val="000000"/>
        </w:rPr>
        <w:t xml:space="preserve"> </w:t>
      </w:r>
      <w:r w:rsidR="008C0FBC" w:rsidRPr="00620197">
        <w:rPr>
          <w:i/>
          <w:color w:val="000000"/>
          <w:highlight w:val="yellow"/>
        </w:rPr>
        <w:t>(do</w:t>
      </w:r>
      <w:r w:rsidR="008C0FBC">
        <w:rPr>
          <w:i/>
          <w:color w:val="000000"/>
          <w:highlight w:val="yellow"/>
        </w:rPr>
        <w:t>dá</w:t>
      </w:r>
      <w:r w:rsidR="008C0FBC" w:rsidRPr="00620197">
        <w:rPr>
          <w:i/>
          <w:color w:val="000000"/>
          <w:highlight w:val="yellow"/>
        </w:rPr>
        <w:t xml:space="preserve"> uchazeč)</w:t>
      </w:r>
    </w:p>
    <w:p w:rsidR="008C0FBC" w:rsidRDefault="008C0FBC" w:rsidP="00EB129D">
      <w:pPr>
        <w:pStyle w:val="Zkladntextodsazen-slo"/>
        <w:numPr>
          <w:ilvl w:val="0"/>
          <w:numId w:val="25"/>
        </w:numPr>
        <w:tabs>
          <w:tab w:val="left" w:pos="284"/>
          <w:tab w:val="left" w:pos="709"/>
        </w:tabs>
        <w:spacing w:afterLines="20"/>
        <w:ind w:left="709"/>
        <w:rPr>
          <w:i/>
          <w:color w:val="000000"/>
        </w:rPr>
      </w:pPr>
      <w:r>
        <w:rPr>
          <w:color w:val="000000"/>
        </w:rPr>
        <w:t xml:space="preserve">příloha č. 2 – Seznam </w:t>
      </w:r>
      <w:proofErr w:type="gramStart"/>
      <w:r>
        <w:rPr>
          <w:color w:val="000000"/>
        </w:rPr>
        <w:t>subdodavatelů s jejichž</w:t>
      </w:r>
      <w:proofErr w:type="gramEnd"/>
      <w:r>
        <w:rPr>
          <w:color w:val="000000"/>
        </w:rPr>
        <w:t xml:space="preserve"> pomocí zhotovitel předpokládá realizaci této zakázky </w:t>
      </w:r>
      <w:r w:rsidRPr="00620197">
        <w:rPr>
          <w:i/>
          <w:color w:val="000000"/>
          <w:highlight w:val="yellow"/>
        </w:rPr>
        <w:t>(do</w:t>
      </w:r>
      <w:r>
        <w:rPr>
          <w:i/>
          <w:color w:val="000000"/>
          <w:highlight w:val="yellow"/>
        </w:rPr>
        <w:t>dá</w:t>
      </w:r>
      <w:r w:rsidRPr="00620197">
        <w:rPr>
          <w:i/>
          <w:color w:val="000000"/>
          <w:highlight w:val="yellow"/>
        </w:rPr>
        <w:t xml:space="preserve"> uchazeč)</w:t>
      </w:r>
    </w:p>
    <w:p w:rsidR="001F76FA" w:rsidRPr="003F2117" w:rsidRDefault="008C0FBC" w:rsidP="00EB129D">
      <w:pPr>
        <w:pStyle w:val="Zkladntextodsazen-slo"/>
        <w:numPr>
          <w:ilvl w:val="0"/>
          <w:numId w:val="25"/>
        </w:numPr>
        <w:tabs>
          <w:tab w:val="left" w:pos="284"/>
          <w:tab w:val="left" w:pos="709"/>
        </w:tabs>
        <w:spacing w:afterLines="20"/>
        <w:ind w:left="709"/>
        <w:rPr>
          <w:color w:val="000000"/>
        </w:rPr>
      </w:pPr>
      <w:r>
        <w:rPr>
          <w:color w:val="000000"/>
        </w:rPr>
        <w:t>p</w:t>
      </w:r>
      <w:r w:rsidRPr="001F76FA">
        <w:rPr>
          <w:color w:val="000000"/>
        </w:rPr>
        <w:t xml:space="preserve">říloha </w:t>
      </w:r>
      <w:r w:rsidRPr="002B3C72">
        <w:rPr>
          <w:color w:val="000000"/>
        </w:rPr>
        <w:t>č.</w:t>
      </w:r>
      <w:r>
        <w:rPr>
          <w:color w:val="000000"/>
        </w:rPr>
        <w:t xml:space="preserve"> </w:t>
      </w:r>
      <w:r w:rsidRPr="005A7CDC">
        <w:rPr>
          <w:color w:val="000000"/>
        </w:rPr>
        <w:t xml:space="preserve">3 – Harmonogram realizace díla </w:t>
      </w:r>
      <w:r w:rsidRPr="00620197">
        <w:rPr>
          <w:i/>
          <w:color w:val="000000"/>
          <w:highlight w:val="yellow"/>
        </w:rPr>
        <w:t>(do</w:t>
      </w:r>
      <w:r>
        <w:rPr>
          <w:i/>
          <w:color w:val="000000"/>
          <w:highlight w:val="yellow"/>
        </w:rPr>
        <w:t>dá</w:t>
      </w:r>
      <w:r w:rsidRPr="00620197">
        <w:rPr>
          <w:i/>
          <w:color w:val="000000"/>
          <w:highlight w:val="yellow"/>
        </w:rPr>
        <w:t xml:space="preserve"> uchazeč)</w:t>
      </w:r>
    </w:p>
    <w:p w:rsidR="003F2117" w:rsidRPr="003F2117" w:rsidRDefault="003F2117" w:rsidP="00EB129D">
      <w:pPr>
        <w:pStyle w:val="Zkladntextodsazen-slo"/>
        <w:numPr>
          <w:ilvl w:val="0"/>
          <w:numId w:val="25"/>
        </w:numPr>
        <w:tabs>
          <w:tab w:val="left" w:pos="284"/>
          <w:tab w:val="left" w:pos="709"/>
        </w:tabs>
        <w:spacing w:afterLines="20"/>
        <w:ind w:left="709"/>
        <w:rPr>
          <w:color w:val="000000"/>
        </w:rPr>
      </w:pPr>
      <w:r w:rsidRPr="003F2117">
        <w:rPr>
          <w:color w:val="000000"/>
        </w:rPr>
        <w:t xml:space="preserve">příloha č. 4 </w:t>
      </w:r>
      <w:r>
        <w:rPr>
          <w:color w:val="000000"/>
        </w:rPr>
        <w:t xml:space="preserve">- </w:t>
      </w:r>
      <w:r w:rsidRPr="003F2117">
        <w:rPr>
          <w:color w:val="000000"/>
        </w:rPr>
        <w:t xml:space="preserve"> </w:t>
      </w:r>
      <w:r w:rsidR="00986148">
        <w:rPr>
          <w:color w:val="000000"/>
        </w:rPr>
        <w:t>Plná moc na inženýrskou činnost</w:t>
      </w:r>
    </w:p>
    <w:p w:rsidR="00672F05" w:rsidRDefault="00672F05" w:rsidP="00AE7FF8">
      <w:pPr>
        <w:tabs>
          <w:tab w:val="left" w:pos="0"/>
          <w:tab w:val="left" w:pos="4990"/>
        </w:tabs>
        <w:spacing w:before="120"/>
        <w:rPr>
          <w:b/>
          <w:szCs w:val="22"/>
        </w:rPr>
      </w:pPr>
    </w:p>
    <w:p w:rsidR="00672F05" w:rsidRDefault="00672F05" w:rsidP="00AE7FF8">
      <w:pPr>
        <w:tabs>
          <w:tab w:val="left" w:pos="0"/>
          <w:tab w:val="left" w:pos="4990"/>
        </w:tabs>
        <w:spacing w:before="120"/>
        <w:rPr>
          <w:b/>
          <w:szCs w:val="22"/>
        </w:rPr>
      </w:pPr>
    </w:p>
    <w:p w:rsidR="00AE7FF8" w:rsidRPr="00E62274" w:rsidRDefault="00AE7FF8" w:rsidP="00AE7FF8">
      <w:pPr>
        <w:tabs>
          <w:tab w:val="left" w:pos="0"/>
          <w:tab w:val="left" w:pos="4990"/>
        </w:tabs>
        <w:spacing w:before="120"/>
        <w:rPr>
          <w:b/>
          <w:szCs w:val="22"/>
        </w:rPr>
      </w:pPr>
      <w:r w:rsidRPr="00E62274">
        <w:rPr>
          <w:b/>
          <w:szCs w:val="22"/>
        </w:rPr>
        <w:t>Za objednatele</w:t>
      </w:r>
      <w:r w:rsidRPr="00E62274">
        <w:rPr>
          <w:b/>
          <w:szCs w:val="22"/>
        </w:rPr>
        <w:tab/>
        <w:t>Za zhotovitele</w:t>
      </w:r>
    </w:p>
    <w:p w:rsidR="00AE7FF8" w:rsidRDefault="00AE7FF8" w:rsidP="00AE7FF8">
      <w:pPr>
        <w:tabs>
          <w:tab w:val="left" w:pos="0"/>
          <w:tab w:val="left" w:leader="underscore" w:pos="4706"/>
          <w:tab w:val="left" w:pos="4990"/>
          <w:tab w:val="left" w:leader="underscore" w:pos="9639"/>
        </w:tabs>
        <w:rPr>
          <w:szCs w:val="22"/>
        </w:rPr>
      </w:pPr>
    </w:p>
    <w:p w:rsidR="00672F05" w:rsidRDefault="00672F05" w:rsidP="00AE7FF8">
      <w:pPr>
        <w:tabs>
          <w:tab w:val="left" w:pos="0"/>
          <w:tab w:val="left" w:leader="underscore" w:pos="4706"/>
          <w:tab w:val="left" w:pos="4990"/>
          <w:tab w:val="left" w:leader="underscore" w:pos="9639"/>
        </w:tabs>
        <w:rPr>
          <w:szCs w:val="22"/>
        </w:rPr>
      </w:pPr>
    </w:p>
    <w:p w:rsidR="00672F05" w:rsidRPr="00E62274" w:rsidRDefault="00672F05" w:rsidP="00AE7FF8">
      <w:pPr>
        <w:tabs>
          <w:tab w:val="left" w:pos="0"/>
          <w:tab w:val="left" w:leader="underscore" w:pos="4706"/>
          <w:tab w:val="left" w:pos="4990"/>
          <w:tab w:val="left" w:leader="underscore" w:pos="9639"/>
        </w:tabs>
        <w:rPr>
          <w:szCs w:val="22"/>
        </w:rPr>
      </w:pPr>
    </w:p>
    <w:p w:rsidR="00AE7FF8" w:rsidRPr="00E62274" w:rsidRDefault="00AE7FF8" w:rsidP="00AE7FF8">
      <w:pPr>
        <w:tabs>
          <w:tab w:val="left" w:pos="0"/>
          <w:tab w:val="left" w:leader="underscore" w:pos="4706"/>
          <w:tab w:val="left" w:pos="4990"/>
          <w:tab w:val="left" w:leader="underscore" w:pos="9639"/>
        </w:tabs>
        <w:spacing w:before="60"/>
        <w:rPr>
          <w:szCs w:val="22"/>
        </w:rPr>
      </w:pPr>
      <w:r w:rsidRPr="00E62274">
        <w:rPr>
          <w:szCs w:val="22"/>
        </w:rPr>
        <w:t xml:space="preserve">Datum: </w:t>
      </w:r>
      <w:r w:rsidRPr="00E62274">
        <w:rPr>
          <w:szCs w:val="22"/>
        </w:rPr>
        <w:tab/>
      </w:r>
      <w:r w:rsidRPr="00E62274">
        <w:rPr>
          <w:szCs w:val="22"/>
        </w:rPr>
        <w:tab/>
        <w:t xml:space="preserve">Datum: </w:t>
      </w:r>
      <w:permStart w:id="33" w:edGrp="everyone"/>
      <w:r w:rsidRPr="00E62274">
        <w:rPr>
          <w:szCs w:val="22"/>
        </w:rPr>
        <w:tab/>
      </w:r>
      <w:permEnd w:id="33"/>
      <w:r w:rsidRPr="00E62274">
        <w:rPr>
          <w:szCs w:val="22"/>
        </w:rPr>
        <w:tab/>
      </w:r>
    </w:p>
    <w:p w:rsidR="00AE7FF8" w:rsidRPr="00E62274" w:rsidRDefault="00AE7FF8" w:rsidP="00AE7FF8">
      <w:pPr>
        <w:tabs>
          <w:tab w:val="left" w:pos="0"/>
          <w:tab w:val="left" w:leader="underscore" w:pos="4706"/>
          <w:tab w:val="left" w:pos="4990"/>
          <w:tab w:val="left" w:leader="underscore" w:pos="9639"/>
        </w:tabs>
        <w:spacing w:before="60" w:after="120"/>
        <w:rPr>
          <w:szCs w:val="22"/>
        </w:rPr>
      </w:pPr>
      <w:r w:rsidRPr="00E62274">
        <w:rPr>
          <w:szCs w:val="22"/>
        </w:rPr>
        <w:t xml:space="preserve">Místo: </w:t>
      </w:r>
      <w:proofErr w:type="gramStart"/>
      <w:r w:rsidRPr="00E62274">
        <w:rPr>
          <w:szCs w:val="22"/>
        </w:rPr>
        <w:t xml:space="preserve">Ostrava-Hrabůvka                                     </w:t>
      </w:r>
      <w:r w:rsidR="00161932" w:rsidRPr="00E62274">
        <w:rPr>
          <w:szCs w:val="22"/>
        </w:rPr>
        <w:t xml:space="preserve"> </w:t>
      </w:r>
      <w:r w:rsidR="00672F05">
        <w:rPr>
          <w:szCs w:val="22"/>
        </w:rPr>
        <w:t xml:space="preserve">        </w:t>
      </w:r>
      <w:r w:rsidR="00161932" w:rsidRPr="00E62274">
        <w:rPr>
          <w:szCs w:val="22"/>
        </w:rPr>
        <w:t xml:space="preserve">    </w:t>
      </w:r>
      <w:r w:rsidRPr="00E62274">
        <w:rPr>
          <w:szCs w:val="22"/>
        </w:rPr>
        <w:t>Místo</w:t>
      </w:r>
      <w:proofErr w:type="gramEnd"/>
      <w:r w:rsidRPr="00E62274">
        <w:rPr>
          <w:szCs w:val="22"/>
        </w:rPr>
        <w:t>:</w:t>
      </w:r>
      <w:permStart w:id="34" w:edGrp="everyone"/>
      <w:r w:rsidRPr="00E62274">
        <w:rPr>
          <w:szCs w:val="22"/>
        </w:rPr>
        <w:tab/>
      </w:r>
      <w:permEnd w:id="34"/>
      <w:r w:rsidRPr="00E62274">
        <w:rPr>
          <w:szCs w:val="22"/>
        </w:rPr>
        <w:tab/>
      </w:r>
    </w:p>
    <w:p w:rsidR="00482E29" w:rsidRPr="00E62274" w:rsidRDefault="00482E29" w:rsidP="00AE7FF8">
      <w:pPr>
        <w:tabs>
          <w:tab w:val="left" w:pos="0"/>
          <w:tab w:val="left" w:leader="underscore" w:pos="4706"/>
          <w:tab w:val="left" w:pos="4990"/>
          <w:tab w:val="left" w:leader="underscore" w:pos="9639"/>
        </w:tabs>
        <w:rPr>
          <w:szCs w:val="22"/>
        </w:rPr>
      </w:pPr>
    </w:p>
    <w:p w:rsidR="00AE7FF8" w:rsidRPr="00E62274" w:rsidRDefault="00AE7FF8" w:rsidP="00AE7FF8">
      <w:pPr>
        <w:tabs>
          <w:tab w:val="left" w:pos="0"/>
          <w:tab w:val="left" w:leader="underscore" w:pos="4706"/>
          <w:tab w:val="left" w:pos="4990"/>
          <w:tab w:val="left" w:leader="underscore" w:pos="9639"/>
        </w:tabs>
        <w:rPr>
          <w:szCs w:val="22"/>
        </w:rPr>
      </w:pPr>
      <w:r w:rsidRPr="00E62274">
        <w:rPr>
          <w:szCs w:val="22"/>
        </w:rPr>
        <w:tab/>
      </w:r>
      <w:r w:rsidRPr="00E62274">
        <w:rPr>
          <w:szCs w:val="22"/>
        </w:rPr>
        <w:tab/>
      </w:r>
      <w:r w:rsidRPr="00E62274">
        <w:rPr>
          <w:szCs w:val="22"/>
        </w:rPr>
        <w:tab/>
      </w:r>
      <w:r w:rsidRPr="00E62274">
        <w:rPr>
          <w:szCs w:val="22"/>
        </w:rPr>
        <w:tab/>
      </w:r>
    </w:p>
    <w:tbl>
      <w:tblPr>
        <w:tblW w:w="0" w:type="auto"/>
        <w:tblLook w:val="04A0"/>
      </w:tblPr>
      <w:tblGrid>
        <w:gridCol w:w="4840"/>
        <w:gridCol w:w="4841"/>
      </w:tblGrid>
      <w:tr w:rsidR="00AE7FF8" w:rsidRPr="00E62274" w:rsidTr="00200C2D">
        <w:trPr>
          <w:trHeight w:val="245"/>
        </w:trPr>
        <w:tc>
          <w:tcPr>
            <w:tcW w:w="4840" w:type="dxa"/>
            <w:shd w:val="clear" w:color="auto" w:fill="auto"/>
          </w:tcPr>
          <w:p w:rsidR="00AE7FF8" w:rsidRPr="00E62274" w:rsidRDefault="00161932" w:rsidP="00200C2D">
            <w:pPr>
              <w:tabs>
                <w:tab w:val="left" w:pos="0"/>
                <w:tab w:val="left" w:pos="4990"/>
              </w:tabs>
              <w:rPr>
                <w:b/>
                <w:szCs w:val="22"/>
              </w:rPr>
            </w:pPr>
            <w:r w:rsidRPr="00E62274">
              <w:rPr>
                <w:b/>
                <w:szCs w:val="22"/>
              </w:rPr>
              <w:t>Bc. Martin Bednář</w:t>
            </w:r>
          </w:p>
        </w:tc>
        <w:tc>
          <w:tcPr>
            <w:tcW w:w="4841" w:type="dxa"/>
            <w:shd w:val="clear" w:color="auto" w:fill="auto"/>
          </w:tcPr>
          <w:p w:rsidR="00AE7FF8" w:rsidRPr="00E62274" w:rsidRDefault="00AE7FF8" w:rsidP="00200C2D">
            <w:pPr>
              <w:tabs>
                <w:tab w:val="left" w:pos="0"/>
                <w:tab w:val="left" w:pos="4990"/>
              </w:tabs>
              <w:rPr>
                <w:b/>
                <w:bCs/>
                <w:i/>
                <w:iCs/>
                <w:szCs w:val="22"/>
                <w:highlight w:val="yellow"/>
              </w:rPr>
            </w:pPr>
            <w:r w:rsidRPr="00E62274">
              <w:rPr>
                <w:b/>
                <w:szCs w:val="22"/>
              </w:rPr>
              <w:t xml:space="preserve">   </w:t>
            </w:r>
            <w:permStart w:id="35" w:edGrp="everyone"/>
            <w:proofErr w:type="spellStart"/>
            <w:r w:rsidRPr="00E62274">
              <w:rPr>
                <w:b/>
                <w:szCs w:val="22"/>
              </w:rPr>
              <w:t>Tit</w:t>
            </w:r>
            <w:proofErr w:type="spellEnd"/>
            <w:r w:rsidRPr="00E62274">
              <w:rPr>
                <w:b/>
                <w:szCs w:val="22"/>
              </w:rPr>
              <w:t>. Jméno Příjmení</w:t>
            </w:r>
            <w:permEnd w:id="35"/>
          </w:p>
        </w:tc>
      </w:tr>
      <w:tr w:rsidR="00AE7FF8" w:rsidRPr="00E62274" w:rsidTr="00200C2D">
        <w:tc>
          <w:tcPr>
            <w:tcW w:w="4840" w:type="dxa"/>
            <w:shd w:val="clear" w:color="auto" w:fill="auto"/>
          </w:tcPr>
          <w:p w:rsidR="00AE7FF8" w:rsidRPr="00E62274" w:rsidRDefault="00AE7FF8" w:rsidP="00200C2D">
            <w:pPr>
              <w:tabs>
                <w:tab w:val="left" w:pos="0"/>
                <w:tab w:val="left" w:pos="4990"/>
              </w:tabs>
              <w:rPr>
                <w:b/>
                <w:szCs w:val="22"/>
              </w:rPr>
            </w:pPr>
            <w:r w:rsidRPr="00E62274">
              <w:rPr>
                <w:szCs w:val="22"/>
              </w:rPr>
              <w:t>starosta obvodu</w:t>
            </w:r>
          </w:p>
        </w:tc>
        <w:tc>
          <w:tcPr>
            <w:tcW w:w="4841" w:type="dxa"/>
            <w:shd w:val="clear" w:color="auto" w:fill="auto"/>
          </w:tcPr>
          <w:p w:rsidR="00AE7FF8" w:rsidRPr="00E62274" w:rsidRDefault="00AE7FF8" w:rsidP="00201985">
            <w:pPr>
              <w:tabs>
                <w:tab w:val="left" w:pos="0"/>
                <w:tab w:val="left" w:pos="4990"/>
              </w:tabs>
              <w:rPr>
                <w:szCs w:val="22"/>
              </w:rPr>
            </w:pPr>
            <w:r w:rsidRPr="00E62274">
              <w:rPr>
                <w:szCs w:val="22"/>
              </w:rPr>
              <w:t xml:space="preserve">   </w:t>
            </w:r>
            <w:permStart w:id="36" w:edGrp="everyone"/>
            <w:r w:rsidRPr="00E62274">
              <w:rPr>
                <w:szCs w:val="22"/>
              </w:rPr>
              <w:t>funkce</w:t>
            </w:r>
            <w:permEnd w:id="36"/>
          </w:p>
        </w:tc>
      </w:tr>
    </w:tbl>
    <w:p w:rsidR="00AE7FF8" w:rsidRPr="00E62274" w:rsidRDefault="00AE7FF8" w:rsidP="00AE7FF8">
      <w:pPr>
        <w:tabs>
          <w:tab w:val="left" w:pos="0"/>
          <w:tab w:val="left" w:leader="underscore" w:pos="4706"/>
          <w:tab w:val="left" w:pos="4990"/>
          <w:tab w:val="left" w:leader="underscore" w:pos="9639"/>
        </w:tabs>
        <w:rPr>
          <w:szCs w:val="22"/>
        </w:rPr>
      </w:pPr>
    </w:p>
    <w:sectPr w:rsidR="00AE7FF8" w:rsidRPr="00E62274" w:rsidSect="00D503A4">
      <w:headerReference w:type="default" r:id="rId9"/>
      <w:footerReference w:type="default" r:id="rId10"/>
      <w:pgSz w:w="11906" w:h="16838"/>
      <w:pgMar w:top="1701" w:right="1106" w:bottom="1797" w:left="1260" w:header="708" w:footer="4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B10" w:rsidRDefault="00A34B10">
      <w:r>
        <w:separator/>
      </w:r>
    </w:p>
    <w:p w:rsidR="00A34B10" w:rsidRDefault="00A34B10"/>
  </w:endnote>
  <w:endnote w:type="continuationSeparator" w:id="0">
    <w:p w:rsidR="00A34B10" w:rsidRDefault="00A34B10">
      <w:r>
        <w:continuationSeparator/>
      </w:r>
    </w:p>
    <w:p w:rsidR="00A34B10" w:rsidRDefault="00A34B1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C" w:rsidRDefault="007E43EC" w:rsidP="005E4382">
    <w:pPr>
      <w:pStyle w:val="Zpat"/>
      <w:tabs>
        <w:tab w:val="clear" w:pos="4536"/>
        <w:tab w:val="clear" w:pos="9072"/>
        <w:tab w:val="center" w:pos="180"/>
        <w:tab w:val="left" w:pos="3060"/>
      </w:tabs>
      <w:ind w:left="-28" w:right="4680" w:hanging="539"/>
      <w:rPr>
        <w:rStyle w:val="slostrnky"/>
        <w:rFonts w:ascii="Arial" w:hAnsi="Arial" w:cs="Arial"/>
        <w:color w:val="003C69"/>
        <w:sz w:val="16"/>
      </w:rPr>
    </w:pPr>
    <w:r>
      <w:rPr>
        <w:rFonts w:ascii="Arial" w:hAnsi="Arial" w:cs="Arial"/>
        <w:noProof/>
        <w:color w:val="003C69"/>
        <w:sz w:val="16"/>
      </w:rPr>
      <w:drawing>
        <wp:anchor distT="0" distB="0" distL="0" distR="0" simplePos="0" relativeHeight="251657216" behindDoc="0" locked="0" layoutInCell="1" allowOverlap="1">
          <wp:simplePos x="0" y="0"/>
          <wp:positionH relativeFrom="column">
            <wp:posOffset>4542790</wp:posOffset>
          </wp:positionH>
          <wp:positionV relativeFrom="paragraph">
            <wp:posOffset>-69850</wp:posOffset>
          </wp:positionV>
          <wp:extent cx="1800225" cy="417195"/>
          <wp:effectExtent l="19050" t="0" r="9525" b="0"/>
          <wp:wrapSquare wrapText="lef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800225" cy="417195"/>
                  </a:xfrm>
                  <a:prstGeom prst="rect">
                    <a:avLst/>
                  </a:prstGeom>
                  <a:solidFill>
                    <a:srgbClr val="FFFFFF"/>
                  </a:solidFill>
                  <a:ln w="9525">
                    <a:noFill/>
                    <a:miter lim="800000"/>
                    <a:headEnd/>
                    <a:tailEnd/>
                  </a:ln>
                </pic:spPr>
              </pic:pic>
            </a:graphicData>
          </a:graphic>
        </wp:anchor>
      </w:drawing>
    </w:r>
  </w:p>
  <w:p w:rsidR="007E43EC" w:rsidRDefault="007E43EC" w:rsidP="005E4382">
    <w:pPr>
      <w:pStyle w:val="Zpat"/>
      <w:tabs>
        <w:tab w:val="clear" w:pos="4536"/>
        <w:tab w:val="clear" w:pos="9072"/>
        <w:tab w:val="center" w:pos="180"/>
        <w:tab w:val="left" w:pos="3060"/>
      </w:tabs>
      <w:ind w:left="-28" w:right="4680" w:hanging="539"/>
      <w:rPr>
        <w:rStyle w:val="slostrnky"/>
        <w:rFonts w:ascii="Arial" w:hAnsi="Arial" w:cs="Arial"/>
        <w:color w:val="003C69"/>
        <w:sz w:val="16"/>
      </w:rPr>
    </w:pPr>
  </w:p>
  <w:p w:rsidR="007E43EC" w:rsidRPr="00E35965" w:rsidRDefault="00AA557F" w:rsidP="005E4382">
    <w:pPr>
      <w:pStyle w:val="Zpat"/>
      <w:tabs>
        <w:tab w:val="clear" w:pos="4536"/>
        <w:tab w:val="clear" w:pos="9072"/>
        <w:tab w:val="center" w:pos="180"/>
        <w:tab w:val="left" w:pos="3060"/>
      </w:tabs>
      <w:ind w:left="-28" w:right="4680" w:hanging="539"/>
      <w:rPr>
        <w:rFonts w:ascii="Arial" w:hAnsi="Arial" w:cs="Arial"/>
        <w:b/>
        <w:color w:val="0070C0"/>
        <w:sz w:val="16"/>
        <w:szCs w:val="16"/>
      </w:rPr>
    </w:pPr>
    <w:r>
      <w:rPr>
        <w:rStyle w:val="slostrnky"/>
        <w:rFonts w:ascii="Arial" w:hAnsi="Arial" w:cs="Arial"/>
        <w:color w:val="003C69"/>
        <w:sz w:val="16"/>
      </w:rPr>
      <w:fldChar w:fldCharType="begin"/>
    </w:r>
    <w:r w:rsidR="007E43EC">
      <w:rPr>
        <w:rStyle w:val="slostrnky"/>
        <w:rFonts w:ascii="Arial" w:hAnsi="Arial" w:cs="Arial"/>
        <w:color w:val="003C69"/>
        <w:sz w:val="16"/>
      </w:rPr>
      <w:instrText xml:space="preserve"> PAGE </w:instrText>
    </w:r>
    <w:r>
      <w:rPr>
        <w:rStyle w:val="slostrnky"/>
        <w:rFonts w:ascii="Arial" w:hAnsi="Arial" w:cs="Arial"/>
        <w:color w:val="003C69"/>
        <w:sz w:val="16"/>
      </w:rPr>
      <w:fldChar w:fldCharType="separate"/>
    </w:r>
    <w:r w:rsidR="00EB129D">
      <w:rPr>
        <w:rStyle w:val="slostrnky"/>
        <w:rFonts w:ascii="Arial" w:hAnsi="Arial" w:cs="Arial"/>
        <w:noProof/>
        <w:color w:val="003C69"/>
        <w:sz w:val="16"/>
      </w:rPr>
      <w:t>12</w:t>
    </w:r>
    <w:r>
      <w:rPr>
        <w:rStyle w:val="slostrnky"/>
        <w:rFonts w:ascii="Arial" w:hAnsi="Arial" w:cs="Arial"/>
        <w:color w:val="003C69"/>
        <w:sz w:val="16"/>
      </w:rPr>
      <w:fldChar w:fldCharType="end"/>
    </w:r>
    <w:r w:rsidR="007E43EC">
      <w:rPr>
        <w:rStyle w:val="slostrnky"/>
        <w:rFonts w:ascii="Arial" w:hAnsi="Arial" w:cs="Arial"/>
        <w:color w:val="003C69"/>
        <w:sz w:val="16"/>
      </w:rPr>
      <w:t>/</w:t>
    </w:r>
    <w:r>
      <w:rPr>
        <w:rStyle w:val="slostrnky"/>
        <w:rFonts w:ascii="Arial" w:hAnsi="Arial" w:cs="Arial"/>
        <w:color w:val="003C69"/>
        <w:sz w:val="16"/>
      </w:rPr>
      <w:fldChar w:fldCharType="begin"/>
    </w:r>
    <w:r w:rsidR="007E43EC">
      <w:rPr>
        <w:rStyle w:val="slostrnky"/>
        <w:rFonts w:ascii="Arial" w:hAnsi="Arial" w:cs="Arial"/>
        <w:color w:val="003C69"/>
        <w:sz w:val="16"/>
      </w:rPr>
      <w:instrText xml:space="preserve"> NUMPAGES </w:instrText>
    </w:r>
    <w:r>
      <w:rPr>
        <w:rStyle w:val="slostrnky"/>
        <w:rFonts w:ascii="Arial" w:hAnsi="Arial" w:cs="Arial"/>
        <w:color w:val="003C69"/>
        <w:sz w:val="16"/>
      </w:rPr>
      <w:fldChar w:fldCharType="separate"/>
    </w:r>
    <w:r w:rsidR="00EB129D">
      <w:rPr>
        <w:rStyle w:val="slostrnky"/>
        <w:rFonts w:ascii="Arial" w:hAnsi="Arial" w:cs="Arial"/>
        <w:noProof/>
        <w:color w:val="003C69"/>
        <w:sz w:val="16"/>
      </w:rPr>
      <w:t>15</w:t>
    </w:r>
    <w:r>
      <w:rPr>
        <w:rStyle w:val="slostrnky"/>
        <w:rFonts w:ascii="Arial" w:hAnsi="Arial" w:cs="Arial"/>
        <w:color w:val="003C69"/>
        <w:sz w:val="16"/>
      </w:rPr>
      <w:fldChar w:fldCharType="end"/>
    </w:r>
    <w:r w:rsidR="007E43EC">
      <w:rPr>
        <w:rStyle w:val="slostrnky"/>
        <w:rFonts w:ascii="Arial" w:hAnsi="Arial" w:cs="Arial"/>
        <w:color w:val="003C69"/>
        <w:sz w:val="16"/>
      </w:rPr>
      <w:tab/>
      <w:t xml:space="preserve">Smlouva o dílo – VZ 54.15 „Vybudování bezbariérového přístupu do objektu </w:t>
    </w:r>
    <w:proofErr w:type="spellStart"/>
    <w:r w:rsidR="007E43EC">
      <w:rPr>
        <w:rStyle w:val="slostrnky"/>
        <w:rFonts w:ascii="Arial" w:hAnsi="Arial" w:cs="Arial"/>
        <w:color w:val="003C69"/>
        <w:sz w:val="16"/>
      </w:rPr>
      <w:t>Gurťjevova</w:t>
    </w:r>
    <w:proofErr w:type="spellEnd"/>
    <w:r w:rsidR="007E43EC">
      <w:rPr>
        <w:rStyle w:val="slostrnky"/>
        <w:rFonts w:ascii="Arial" w:hAnsi="Arial" w:cs="Arial"/>
        <w:color w:val="003C69"/>
        <w:sz w:val="16"/>
      </w:rPr>
      <w:t xml:space="preserve"> 11/459, Ostrava-Zábřeh“</w:t>
    </w:r>
  </w:p>
  <w:p w:rsidR="007E43EC" w:rsidRDefault="007E43E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B10" w:rsidRDefault="00A34B10">
      <w:r>
        <w:separator/>
      </w:r>
    </w:p>
    <w:p w:rsidR="00A34B10" w:rsidRDefault="00A34B10"/>
  </w:footnote>
  <w:footnote w:type="continuationSeparator" w:id="0">
    <w:p w:rsidR="00A34B10" w:rsidRDefault="00A34B10">
      <w:r>
        <w:continuationSeparator/>
      </w:r>
    </w:p>
    <w:p w:rsidR="00A34B10" w:rsidRDefault="00A34B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EC" w:rsidRPr="005E4382" w:rsidRDefault="00AA557F" w:rsidP="005E4382">
    <w:pPr>
      <w:pStyle w:val="Zhlav"/>
      <w:tabs>
        <w:tab w:val="clear" w:pos="4536"/>
        <w:tab w:val="clear" w:pos="9072"/>
      </w:tabs>
      <w:rPr>
        <w:rFonts w:ascii="Arial" w:hAnsi="Arial" w:cs="Arial"/>
        <w:b/>
        <w:noProof/>
        <w:color w:val="003C69"/>
        <w:sz w:val="20"/>
      </w:rPr>
    </w:pPr>
    <w:r w:rsidRPr="00AA557F">
      <w:rPr>
        <w:rFonts w:ascii="Arial" w:hAnsi="Arial" w:cs="Arial"/>
        <w:noProof/>
        <w:color w:val="003C69"/>
        <w:sz w:val="20"/>
      </w:rPr>
      <w:pict>
        <v:shapetype id="_x0000_t202" coordsize="21600,21600" o:spt="202" path="m,l,21600r21600,l21600,xe">
          <v:stroke joinstyle="miter"/>
          <v:path gradientshapeok="t" o:connecttype="rect"/>
        </v:shapetype>
        <v:shape id="_x0000_s2049" type="#_x0000_t202" style="position:absolute;left:0;text-align:left;margin-left:148.5pt;margin-top:-.55pt;width:341.3pt;height:34.85pt;z-index:251658240" filled="f" stroked="f">
          <v:textbox style="mso-next-textbox:#_x0000_s2049">
            <w:txbxContent>
              <w:p w:rsidR="007E43EC" w:rsidRPr="005E4382" w:rsidRDefault="007E43EC" w:rsidP="005E4382">
                <w:pPr>
                  <w:jc w:val="right"/>
                  <w:rPr>
                    <w:rFonts w:ascii="Arial" w:hAnsi="Arial" w:cs="Arial"/>
                    <w:b/>
                    <w:color w:val="00ADD0"/>
                    <w:sz w:val="40"/>
                    <w:szCs w:val="40"/>
                  </w:rPr>
                </w:pPr>
                <w:r>
                  <w:rPr>
                    <w:rFonts w:ascii="Arial" w:hAnsi="Arial" w:cs="Arial"/>
                    <w:b/>
                    <w:color w:val="00ADD0"/>
                    <w:sz w:val="40"/>
                    <w:szCs w:val="40"/>
                  </w:rPr>
                  <w:t xml:space="preserve">   </w:t>
                </w:r>
                <w:r w:rsidRPr="005E4382">
                  <w:rPr>
                    <w:rFonts w:ascii="Arial" w:hAnsi="Arial" w:cs="Arial"/>
                    <w:b/>
                    <w:color w:val="00ADD0"/>
                    <w:sz w:val="40"/>
                    <w:szCs w:val="40"/>
                  </w:rPr>
                  <w:t>Smlouva</w:t>
                </w:r>
              </w:p>
            </w:txbxContent>
          </v:textbox>
        </v:shape>
      </w:pict>
    </w:r>
    <w:r w:rsidR="007E43EC" w:rsidRPr="005E4382">
      <w:rPr>
        <w:rFonts w:ascii="Arial" w:hAnsi="Arial" w:cs="Arial"/>
        <w:b/>
        <w:noProof/>
        <w:color w:val="003C69"/>
        <w:sz w:val="20"/>
      </w:rPr>
      <w:t>Statutární</w:t>
    </w:r>
    <w:r w:rsidR="007E43EC" w:rsidRPr="005E4382">
      <w:rPr>
        <w:rFonts w:ascii="Arial" w:hAnsi="Arial" w:cs="Arial"/>
        <w:b/>
        <w:color w:val="003C69"/>
        <w:sz w:val="20"/>
      </w:rPr>
      <w:t xml:space="preserve"> </w:t>
    </w:r>
    <w:r w:rsidR="007E43EC" w:rsidRPr="005E4382">
      <w:rPr>
        <w:rFonts w:ascii="Arial" w:hAnsi="Arial" w:cs="Arial"/>
        <w:b/>
        <w:noProof/>
        <w:color w:val="003C69"/>
        <w:sz w:val="20"/>
      </w:rPr>
      <w:t>město Ostrava</w:t>
    </w:r>
  </w:p>
  <w:p w:rsidR="007E43EC" w:rsidRDefault="007E43EC" w:rsidP="005E4382">
    <w:pPr>
      <w:pStyle w:val="Zhlav"/>
      <w:tabs>
        <w:tab w:val="clear" w:pos="4536"/>
        <w:tab w:val="clear" w:pos="9072"/>
      </w:tabs>
      <w:rPr>
        <w:rFonts w:ascii="Arial" w:hAnsi="Arial" w:cs="Arial"/>
        <w:noProof/>
        <w:color w:val="003C69"/>
        <w:sz w:val="20"/>
      </w:rPr>
    </w:pPr>
    <w:r w:rsidRPr="005E4382">
      <w:rPr>
        <w:rFonts w:ascii="Arial" w:hAnsi="Arial" w:cs="Arial"/>
        <w:noProof/>
        <w:color w:val="003C69"/>
        <w:sz w:val="20"/>
      </w:rPr>
      <w:t>Městský obvod Ostrava-Jih, úřad městského obvodu</w:t>
    </w:r>
  </w:p>
  <w:p w:rsidR="007E43EC" w:rsidRPr="005E4382" w:rsidRDefault="007E43EC" w:rsidP="005E4382">
    <w:pPr>
      <w:pStyle w:val="Zhlav"/>
      <w:tabs>
        <w:tab w:val="clear" w:pos="4536"/>
        <w:tab w:val="clear" w:pos="9072"/>
      </w:tabs>
      <w:spacing w:after="120"/>
      <w:rPr>
        <w:rFonts w:ascii="Arial" w:hAnsi="Arial" w:cs="Arial"/>
        <w:noProof/>
        <w:color w:val="003C69"/>
        <w:sz w:val="20"/>
      </w:rPr>
    </w:pPr>
    <w:r>
      <w:rPr>
        <w:rFonts w:ascii="Arial" w:hAnsi="Arial" w:cs="Arial"/>
        <w:noProof/>
        <w:color w:val="003C69"/>
        <w:sz w:val="20"/>
      </w:rPr>
      <w:t xml:space="preserve">Odbor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DEE647E"/>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ymbol" w:hAnsi="Symbol" w:hint="default"/>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8"/>
    <w:multiLevelType w:val="multilevel"/>
    <w:tmpl w:val="00000008"/>
    <w:name w:val="WW8Num8"/>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9"/>
    <w:multiLevelType w:val="multilevel"/>
    <w:tmpl w:val="00000009"/>
    <w:name w:val="WW8Num32"/>
    <w:lvl w:ilvl="0">
      <w:start w:val="1"/>
      <w:numFmt w:val="none"/>
      <w:suff w:val="nothing"/>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Arial" w:hAnsi="Arial" w:cs="Arial" w:hint="default"/>
        <w:b/>
        <w:i w:val="0"/>
        <w:sz w:val="24"/>
      </w:rPr>
    </w:lvl>
    <w:lvl w:ilvl="2">
      <w:start w:val="1"/>
      <w:numFmt w:val="decimal"/>
      <w:lvlText w:val=".%3"/>
      <w:lvlJc w:val="left"/>
      <w:pPr>
        <w:tabs>
          <w:tab w:val="num" w:pos="1986"/>
        </w:tabs>
        <w:ind w:left="1986" w:hanging="284"/>
      </w:pPr>
      <w:rPr>
        <w:rFonts w:ascii="Times New Roman" w:hAnsi="Times New Roman" w:cs="Times New Roman" w:hint="default"/>
        <w:b/>
        <w:bCs/>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0000011"/>
    <w:multiLevelType w:val="multilevel"/>
    <w:tmpl w:val="00000011"/>
    <w:name w:val="WW8Num17"/>
    <w:lvl w:ilvl="0">
      <w:start w:val="3"/>
      <w:numFmt w:val="decimal"/>
      <w:lvlText w:val="%1."/>
      <w:lvlJc w:val="left"/>
      <w:pPr>
        <w:tabs>
          <w:tab w:val="num" w:pos="397"/>
        </w:tabs>
        <w:ind w:left="397" w:hanging="397"/>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5A2470C"/>
    <w:multiLevelType w:val="hybridMultilevel"/>
    <w:tmpl w:val="D88C0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5A4161E"/>
    <w:multiLevelType w:val="hybridMultilevel"/>
    <w:tmpl w:val="7ECAAD80"/>
    <w:lvl w:ilvl="0" w:tplc="12D4991E">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082E26"/>
    <w:multiLevelType w:val="hybridMultilevel"/>
    <w:tmpl w:val="58367F28"/>
    <w:lvl w:ilvl="0" w:tplc="C7AEF0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5D793F"/>
    <w:multiLevelType w:val="hybridMultilevel"/>
    <w:tmpl w:val="5528444A"/>
    <w:lvl w:ilvl="0" w:tplc="708E8440">
      <w:start w:val="1"/>
      <w:numFmt w:val="lowerLetter"/>
      <w:lvlText w:val="%1)"/>
      <w:lvlJc w:val="left"/>
      <w:pPr>
        <w:tabs>
          <w:tab w:val="num" w:pos="284"/>
        </w:tabs>
        <w:ind w:left="567" w:hanging="283"/>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1546D1"/>
    <w:multiLevelType w:val="hybridMultilevel"/>
    <w:tmpl w:val="16507038"/>
    <w:lvl w:ilvl="0" w:tplc="D83622EC">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C06563E"/>
    <w:multiLevelType w:val="hybridMultilevel"/>
    <w:tmpl w:val="E56298F0"/>
    <w:lvl w:ilvl="0" w:tplc="A19EB85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C1D3ABF"/>
    <w:multiLevelType w:val="hybridMultilevel"/>
    <w:tmpl w:val="D31C4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343752"/>
    <w:multiLevelType w:val="hybridMultilevel"/>
    <w:tmpl w:val="1EF6101E"/>
    <w:lvl w:ilvl="0" w:tplc="C7AEF0FE">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1C3556A6"/>
    <w:multiLevelType w:val="hybridMultilevel"/>
    <w:tmpl w:val="F0546682"/>
    <w:lvl w:ilvl="0" w:tplc="C7AEF0FE">
      <w:numFmt w:val="bullet"/>
      <w:lvlText w:val="-"/>
      <w:lvlJc w:val="left"/>
      <w:pPr>
        <w:tabs>
          <w:tab w:val="num" w:pos="720"/>
        </w:tabs>
        <w:ind w:left="720" w:hanging="360"/>
      </w:pPr>
      <w:rPr>
        <w:rFonts w:ascii="Times New Roman" w:eastAsia="Times New Roman" w:hAnsi="Times New Roman" w:cs="Times New Roman" w:hint="default"/>
      </w:rPr>
    </w:lvl>
    <w:lvl w:ilvl="1" w:tplc="8DCA0902"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nsid w:val="1F066785"/>
    <w:multiLevelType w:val="hybridMultilevel"/>
    <w:tmpl w:val="A842885C"/>
    <w:lvl w:ilvl="0" w:tplc="ED5A4446">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23EF3169"/>
    <w:multiLevelType w:val="hybridMultilevel"/>
    <w:tmpl w:val="9CB42E8A"/>
    <w:lvl w:ilvl="0" w:tplc="C7AEF0F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nsid w:val="2DB70CE9"/>
    <w:multiLevelType w:val="multilevel"/>
    <w:tmpl w:val="131C8BA0"/>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786"/>
        </w:tabs>
        <w:ind w:left="786" w:hanging="360"/>
      </w:pPr>
      <w:rPr>
        <w:rFonts w:hint="default"/>
        <w:color w:val="auto"/>
      </w:rPr>
    </w:lvl>
    <w:lvl w:ilvl="2">
      <w:start w:val="1"/>
      <w:numFmt w:val="decimal"/>
      <w:lvlText w:val="%1.%2.%3"/>
      <w:lvlJc w:val="left"/>
      <w:pPr>
        <w:tabs>
          <w:tab w:val="num" w:pos="1572"/>
        </w:tabs>
        <w:ind w:left="1572" w:hanging="720"/>
      </w:pPr>
      <w:rPr>
        <w:rFonts w:hint="default"/>
        <w:color w:val="auto"/>
      </w:rPr>
    </w:lvl>
    <w:lvl w:ilvl="3">
      <w:start w:val="1"/>
      <w:numFmt w:val="decimal"/>
      <w:lvlText w:val="%1.%2.%3.%4"/>
      <w:lvlJc w:val="left"/>
      <w:pPr>
        <w:tabs>
          <w:tab w:val="num" w:pos="1998"/>
        </w:tabs>
        <w:ind w:left="1998" w:hanging="720"/>
      </w:pPr>
      <w:rPr>
        <w:rFonts w:hint="default"/>
        <w:color w:val="auto"/>
      </w:rPr>
    </w:lvl>
    <w:lvl w:ilvl="4">
      <w:start w:val="1"/>
      <w:numFmt w:val="decimal"/>
      <w:lvlText w:val="%1.%2.%3.%4.%5"/>
      <w:lvlJc w:val="left"/>
      <w:pPr>
        <w:tabs>
          <w:tab w:val="num" w:pos="2784"/>
        </w:tabs>
        <w:ind w:left="2784" w:hanging="1080"/>
      </w:pPr>
      <w:rPr>
        <w:rFonts w:hint="default"/>
        <w:color w:val="auto"/>
      </w:rPr>
    </w:lvl>
    <w:lvl w:ilvl="5">
      <w:start w:val="1"/>
      <w:numFmt w:val="decimal"/>
      <w:lvlText w:val="%1.%2.%3.%4.%5.%6"/>
      <w:lvlJc w:val="left"/>
      <w:pPr>
        <w:tabs>
          <w:tab w:val="num" w:pos="3210"/>
        </w:tabs>
        <w:ind w:left="3210" w:hanging="1080"/>
      </w:pPr>
      <w:rPr>
        <w:rFonts w:hint="default"/>
        <w:color w:val="auto"/>
      </w:rPr>
    </w:lvl>
    <w:lvl w:ilvl="6">
      <w:start w:val="1"/>
      <w:numFmt w:val="decimal"/>
      <w:lvlText w:val="%1.%2.%3.%4.%5.%6.%7"/>
      <w:lvlJc w:val="left"/>
      <w:pPr>
        <w:tabs>
          <w:tab w:val="num" w:pos="3996"/>
        </w:tabs>
        <w:ind w:left="3996" w:hanging="1440"/>
      </w:pPr>
      <w:rPr>
        <w:rFonts w:hint="default"/>
        <w:color w:val="auto"/>
      </w:rPr>
    </w:lvl>
    <w:lvl w:ilvl="7">
      <w:start w:val="1"/>
      <w:numFmt w:val="decimal"/>
      <w:lvlText w:val="%1.%2.%3.%4.%5.%6.%7.%8"/>
      <w:lvlJc w:val="left"/>
      <w:pPr>
        <w:tabs>
          <w:tab w:val="num" w:pos="4422"/>
        </w:tabs>
        <w:ind w:left="4422" w:hanging="1440"/>
      </w:pPr>
      <w:rPr>
        <w:rFonts w:hint="default"/>
        <w:color w:val="auto"/>
      </w:rPr>
    </w:lvl>
    <w:lvl w:ilvl="8">
      <w:start w:val="1"/>
      <w:numFmt w:val="decimal"/>
      <w:lvlText w:val="%1.%2.%3.%4.%5.%6.%7.%8.%9"/>
      <w:lvlJc w:val="left"/>
      <w:pPr>
        <w:tabs>
          <w:tab w:val="num" w:pos="4848"/>
        </w:tabs>
        <w:ind w:left="4848" w:hanging="1440"/>
      </w:pPr>
      <w:rPr>
        <w:rFonts w:hint="default"/>
        <w:color w:val="auto"/>
      </w:rPr>
    </w:lvl>
  </w:abstractNum>
  <w:abstractNum w:abstractNumId="16">
    <w:nsid w:val="2E095675"/>
    <w:multiLevelType w:val="hybridMultilevel"/>
    <w:tmpl w:val="216236C8"/>
    <w:lvl w:ilvl="0" w:tplc="C7AEF0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86310A"/>
    <w:multiLevelType w:val="hybridMultilevel"/>
    <w:tmpl w:val="2FDC6820"/>
    <w:lvl w:ilvl="0" w:tplc="19621F10">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3DE23E55"/>
    <w:multiLevelType w:val="hybridMultilevel"/>
    <w:tmpl w:val="9B92C48A"/>
    <w:lvl w:ilvl="0" w:tplc="3C0AC8E4">
      <w:start w:val="1"/>
      <w:numFmt w:val="decimal"/>
      <w:lvlText w:val="%1."/>
      <w:lvlJc w:val="left"/>
      <w:pPr>
        <w:tabs>
          <w:tab w:val="num" w:pos="757"/>
        </w:tabs>
        <w:ind w:left="757" w:hanging="397"/>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EB61D1C"/>
    <w:multiLevelType w:val="hybridMultilevel"/>
    <w:tmpl w:val="FF0AD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FF42989"/>
    <w:multiLevelType w:val="hybridMultilevel"/>
    <w:tmpl w:val="70529548"/>
    <w:lvl w:ilvl="0" w:tplc="4D44B5FE">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1">
    <w:nsid w:val="41133F1E"/>
    <w:multiLevelType w:val="hybridMultilevel"/>
    <w:tmpl w:val="B2FA929E"/>
    <w:lvl w:ilvl="0" w:tplc="6BE807E6">
      <w:start w:val="1"/>
      <w:numFmt w:val="upperRoman"/>
      <w:lvlText w:val="%1."/>
      <w:lvlJc w:val="left"/>
      <w:pPr>
        <w:tabs>
          <w:tab w:val="num" w:pos="720"/>
        </w:tabs>
        <w:ind w:left="425" w:hanging="425"/>
      </w:pPr>
      <w:rPr>
        <w:rFonts w:ascii="Times New Roman" w:hAnsi="Times New Roman" w:hint="default"/>
        <w:b/>
        <w:i w:val="0"/>
        <w:sz w:val="24"/>
      </w:rPr>
    </w:lvl>
    <w:lvl w:ilvl="1" w:tplc="58D685F4">
      <w:start w:val="1"/>
      <w:numFmt w:val="bullet"/>
      <w:lvlText w:val=""/>
      <w:lvlJc w:val="left"/>
      <w:pPr>
        <w:tabs>
          <w:tab w:val="num" w:pos="425"/>
        </w:tabs>
        <w:ind w:left="425" w:hanging="425"/>
      </w:pPr>
      <w:rPr>
        <w:rFonts w:ascii="Symbol" w:hAnsi="Symbol" w:hint="default"/>
        <w:b w:val="0"/>
        <w:i w:val="0"/>
        <w:sz w:val="24"/>
      </w:rPr>
    </w:lvl>
    <w:lvl w:ilvl="2" w:tplc="EDE02FE6">
      <w:start w:val="3"/>
      <w:numFmt w:val="decimal"/>
      <w:lvlText w:val="%3."/>
      <w:lvlJc w:val="left"/>
      <w:pPr>
        <w:tabs>
          <w:tab w:val="num" w:pos="2340"/>
        </w:tabs>
        <w:ind w:left="2340" w:hanging="360"/>
      </w:pPr>
      <w:rPr>
        <w:rFonts w:hint="default"/>
      </w:rPr>
    </w:lvl>
    <w:lvl w:ilvl="3" w:tplc="2CF88102">
      <w:start w:val="4"/>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1FC2237"/>
    <w:multiLevelType w:val="multilevel"/>
    <w:tmpl w:val="70A61540"/>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Times New Roman" w:hAnsi="Times New Roman" w:hint="default"/>
        <w:b/>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82867DC"/>
    <w:multiLevelType w:val="hybridMultilevel"/>
    <w:tmpl w:val="75187E62"/>
    <w:lvl w:ilvl="0" w:tplc="F494748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87F79FD"/>
    <w:multiLevelType w:val="hybridMultilevel"/>
    <w:tmpl w:val="57E445E4"/>
    <w:lvl w:ilvl="0" w:tplc="0405000B">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5">
    <w:nsid w:val="4BAE1E19"/>
    <w:multiLevelType w:val="hybridMultilevel"/>
    <w:tmpl w:val="970E7394"/>
    <w:lvl w:ilvl="0" w:tplc="0405000B">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6">
    <w:nsid w:val="4FB04A0A"/>
    <w:multiLevelType w:val="hybridMultilevel"/>
    <w:tmpl w:val="6598EC22"/>
    <w:lvl w:ilvl="0" w:tplc="C7AEF0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ED1CA2"/>
    <w:multiLevelType w:val="hybridMultilevel"/>
    <w:tmpl w:val="8BDCF8D8"/>
    <w:lvl w:ilvl="0" w:tplc="C7AEF0FE">
      <w:start w:val="1"/>
      <w:numFmt w:val="decimal"/>
      <w:lvlText w:val="%1."/>
      <w:lvlJc w:val="left"/>
      <w:pPr>
        <w:tabs>
          <w:tab w:val="num" w:pos="720"/>
        </w:tabs>
        <w:ind w:left="720" w:hanging="360"/>
      </w:pPr>
      <w:rPr>
        <w:rFonts w:hint="default"/>
      </w:rPr>
    </w:lvl>
    <w:lvl w:ilvl="1" w:tplc="A0624FE6">
      <w:numFmt w:val="bullet"/>
      <w:lvlText w:val="-"/>
      <w:lvlJc w:val="left"/>
      <w:pPr>
        <w:tabs>
          <w:tab w:val="num" w:pos="1440"/>
        </w:tabs>
        <w:ind w:left="1440" w:hanging="360"/>
      </w:pPr>
      <w:rPr>
        <w:rFonts w:ascii="Times New Roman" w:eastAsia="Times New Roman" w:hAnsi="Times New Roman" w:cs="Times New Roman" w:hint="default"/>
      </w:rPr>
    </w:lvl>
    <w:lvl w:ilvl="2" w:tplc="18361B5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C0A3C3A"/>
    <w:multiLevelType w:val="multilevel"/>
    <w:tmpl w:val="B31E0C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F6335D3"/>
    <w:multiLevelType w:val="hybridMultilevel"/>
    <w:tmpl w:val="5B147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CE716C"/>
    <w:multiLevelType w:val="multilevel"/>
    <w:tmpl w:val="AD367B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1">
    <w:nsid w:val="636563E9"/>
    <w:multiLevelType w:val="hybridMultilevel"/>
    <w:tmpl w:val="7FA2DB30"/>
    <w:lvl w:ilvl="0" w:tplc="655AB9FC">
      <w:start w:val="15"/>
      <w:numFmt w:val="lowerLetter"/>
      <w:lvlText w:val="%1)"/>
      <w:lvlJc w:val="left"/>
      <w:pPr>
        <w:tabs>
          <w:tab w:val="num" w:pos="644"/>
        </w:tabs>
        <w:ind w:left="644" w:hanging="360"/>
      </w:pPr>
      <w:rPr>
        <w:rFonts w:ascii="Times New Roman" w:eastAsia="Times New Roman" w:hAnsi="Times New Roman" w:cs="Times New Roman"/>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2">
    <w:nsid w:val="678A550F"/>
    <w:multiLevelType w:val="hybridMultilevel"/>
    <w:tmpl w:val="5F1E8C7E"/>
    <w:lvl w:ilvl="0" w:tplc="C92C228C">
      <w:start w:val="1"/>
      <w:numFmt w:val="upperRoman"/>
      <w:pStyle w:val="Tabulkazkladlnek"/>
      <w:lvlText w:val="%1."/>
      <w:lvlJc w:val="left"/>
      <w:pPr>
        <w:tabs>
          <w:tab w:val="num" w:pos="567"/>
        </w:tabs>
        <w:ind w:left="567" w:hanging="567"/>
      </w:pPr>
      <w:rPr>
        <w:rFonts w:ascii="Arial" w:hAnsi="Arial" w:hint="default"/>
        <w:b/>
        <w:i w:val="0"/>
        <w:sz w:val="20"/>
      </w:rPr>
    </w:lvl>
    <w:lvl w:ilvl="1" w:tplc="996C5406">
      <w:start w:val="1"/>
      <w:numFmt w:val="decimal"/>
      <w:lvlText w:val="%2."/>
      <w:lvlJc w:val="left"/>
      <w:pPr>
        <w:tabs>
          <w:tab w:val="num" w:pos="1440"/>
        </w:tabs>
        <w:ind w:left="1440" w:hanging="360"/>
      </w:pPr>
      <w:rPr>
        <w:rFonts w:hint="default"/>
      </w:rPr>
    </w:lvl>
    <w:lvl w:ilvl="2" w:tplc="5FA83C26">
      <w:start w:val="1"/>
      <w:numFmt w:val="lowerLetter"/>
      <w:lvlText w:val="%3)"/>
      <w:lvlJc w:val="left"/>
      <w:pPr>
        <w:ind w:left="2340" w:hanging="360"/>
      </w:pPr>
      <w:rPr>
        <w:rFonts w:hint="default"/>
      </w:rPr>
    </w:lvl>
    <w:lvl w:ilvl="3" w:tplc="B96859C6">
      <w:start w:val="1"/>
      <w:numFmt w:val="lowerLetter"/>
      <w:lvlText w:val="%4)"/>
      <w:lvlJc w:val="left"/>
      <w:pPr>
        <w:ind w:left="2880" w:hanging="360"/>
      </w:pPr>
      <w:rPr>
        <w:rFonts w:hint="default"/>
        <w:b w:val="0"/>
        <w:i w:val="0"/>
        <w:color w:val="auto"/>
        <w:sz w:val="24"/>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83E6E78"/>
    <w:multiLevelType w:val="multilevel"/>
    <w:tmpl w:val="1E700E14"/>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426"/>
        </w:tabs>
        <w:ind w:left="426" w:firstLine="0"/>
      </w:pPr>
      <w:rPr>
        <w:rFonts w:ascii="Arial" w:hAnsi="Arial" w:hint="default"/>
        <w:b/>
        <w:i w:val="0"/>
        <w:sz w:val="24"/>
      </w:rPr>
    </w:lvl>
    <w:lvl w:ilvl="2">
      <w:start w:val="1"/>
      <w:numFmt w:val="decimal"/>
      <w:pStyle w:val="Zkladntextodsazen-slo"/>
      <w:lvlText w:val="%3."/>
      <w:lvlJc w:val="left"/>
      <w:pPr>
        <w:tabs>
          <w:tab w:val="num" w:pos="568"/>
        </w:tabs>
        <w:ind w:left="568" w:hanging="284"/>
      </w:pPr>
      <w:rPr>
        <w:rFonts w:ascii="Times New Roman" w:hAnsi="Times New Roman" w:hint="default"/>
        <w:b/>
        <w:i w:val="0"/>
        <w:color w:val="auto"/>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CF531B1"/>
    <w:multiLevelType w:val="hybridMultilevel"/>
    <w:tmpl w:val="03B48FC0"/>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EF8026F"/>
    <w:multiLevelType w:val="hybridMultilevel"/>
    <w:tmpl w:val="6BA2B72E"/>
    <w:lvl w:ilvl="0" w:tplc="C7AEF0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2C117D6"/>
    <w:multiLevelType w:val="hybridMultilevel"/>
    <w:tmpl w:val="59CEAA5E"/>
    <w:lvl w:ilvl="0" w:tplc="C7AEF0F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7">
    <w:nsid w:val="740669CF"/>
    <w:multiLevelType w:val="hybridMultilevel"/>
    <w:tmpl w:val="074AFCF8"/>
    <w:lvl w:ilvl="0" w:tplc="C7AEF0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CA49FE"/>
    <w:multiLevelType w:val="hybridMultilevel"/>
    <w:tmpl w:val="D818A6EE"/>
    <w:lvl w:ilvl="0" w:tplc="C7AEF0FE">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nsid w:val="7D487FFD"/>
    <w:multiLevelType w:val="hybridMultilevel"/>
    <w:tmpl w:val="C4D8171E"/>
    <w:lvl w:ilvl="0" w:tplc="22124FA8">
      <w:start w:val="1"/>
      <w:numFmt w:val="lowerLetter"/>
      <w:lvlText w:val="%1)"/>
      <w:lvlJc w:val="left"/>
      <w:pPr>
        <w:tabs>
          <w:tab w:val="num" w:pos="1514"/>
        </w:tabs>
        <w:ind w:left="1514" w:hanging="397"/>
      </w:pPr>
      <w:rPr>
        <w:rFonts w:hint="default"/>
        <w:b w:val="0"/>
        <w:i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0">
    <w:nsid w:val="7F1465E6"/>
    <w:multiLevelType w:val="hybridMultilevel"/>
    <w:tmpl w:val="CF8227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2"/>
  </w:num>
  <w:num w:numId="3">
    <w:abstractNumId w:val="7"/>
  </w:num>
  <w:num w:numId="4">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8"/>
  </w:num>
  <w:num w:numId="7">
    <w:abstractNumId w:val="31"/>
  </w:num>
  <w:num w:numId="8">
    <w:abstractNumId w:val="24"/>
  </w:num>
  <w:num w:numId="9">
    <w:abstractNumId w:val="25"/>
  </w:num>
  <w:num w:numId="10">
    <w:abstractNumId w:val="20"/>
  </w:num>
  <w:num w:numId="11">
    <w:abstractNumId w:val="30"/>
  </w:num>
  <w:num w:numId="12">
    <w:abstractNumId w:val="27"/>
  </w:num>
  <w:num w:numId="13">
    <w:abstractNumId w:val="15"/>
  </w:num>
  <w:num w:numId="14">
    <w:abstractNumId w:val="8"/>
  </w:num>
  <w:num w:numId="15">
    <w:abstractNumId w:val="28"/>
  </w:num>
  <w:num w:numId="16">
    <w:abstractNumId w:val="9"/>
  </w:num>
  <w:num w:numId="17">
    <w:abstractNumId w:val="39"/>
  </w:num>
  <w:num w:numId="18">
    <w:abstractNumId w:val="13"/>
  </w:num>
  <w:num w:numId="19">
    <w:abstractNumId w:val="5"/>
  </w:num>
  <w:num w:numId="20">
    <w:abstractNumId w:val="23"/>
  </w:num>
  <w:num w:numId="21">
    <w:abstractNumId w:val="21"/>
  </w:num>
  <w:num w:numId="22">
    <w:abstractNumId w:val="32"/>
  </w:num>
  <w:num w:numId="23">
    <w:abstractNumId w:val="22"/>
  </w:num>
  <w:num w:numId="24">
    <w:abstractNumId w:val="35"/>
  </w:num>
  <w:num w:numId="25">
    <w:abstractNumId w:val="14"/>
  </w:num>
  <w:num w:numId="26">
    <w:abstractNumId w:val="37"/>
  </w:num>
  <w:num w:numId="27">
    <w:abstractNumId w:val="16"/>
  </w:num>
  <w:num w:numId="28">
    <w:abstractNumId w:val="10"/>
  </w:num>
  <w:num w:numId="29">
    <w:abstractNumId w:val="6"/>
  </w:num>
  <w:num w:numId="30">
    <w:abstractNumId w:val="26"/>
  </w:num>
  <w:num w:numId="31">
    <w:abstractNumId w:val="36"/>
  </w:num>
  <w:num w:numId="32">
    <w:abstractNumId w:val="38"/>
  </w:num>
  <w:num w:numId="33">
    <w:abstractNumId w:val="11"/>
  </w:num>
  <w:num w:numId="34">
    <w:abstractNumId w:val="3"/>
  </w:num>
  <w:num w:numId="35">
    <w:abstractNumId w:val="0"/>
  </w:num>
  <w:num w:numId="36">
    <w:abstractNumId w:val="1"/>
  </w:num>
  <w:num w:numId="37">
    <w:abstractNumId w:val="29"/>
  </w:num>
  <w:num w:numId="38">
    <w:abstractNumId w:val="4"/>
  </w:num>
  <w:num w:numId="39">
    <w:abstractNumId w:val="19"/>
  </w:num>
  <w:num w:numId="40">
    <w:abstractNumId w:val="40"/>
  </w:num>
  <w:num w:numId="41">
    <w:abstractNumId w:val="2"/>
  </w:num>
  <w:num w:numId="42">
    <w:abstractNumId w:val="33"/>
  </w:num>
  <w:num w:numId="43">
    <w:abstractNumId w:val="33"/>
  </w:num>
  <w:num w:numId="44">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cumentProtection w:edit="readOnly" w:formatting="1" w:enforcement="1" w:cryptProviderType="rsaFull" w:cryptAlgorithmClass="hash" w:cryptAlgorithmType="typeAny" w:cryptAlgorithmSid="4" w:cryptSpinCount="100000" w:hash="9zurUACRPbAx66pSD/Xwz04KCQQ=" w:salt="3MuV+/tyYHL7PkD3q1r0Aw=="/>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627AA"/>
    <w:rsid w:val="000021B5"/>
    <w:rsid w:val="000071A1"/>
    <w:rsid w:val="00014906"/>
    <w:rsid w:val="0001492C"/>
    <w:rsid w:val="00031DB8"/>
    <w:rsid w:val="00036D36"/>
    <w:rsid w:val="000378CC"/>
    <w:rsid w:val="000453DB"/>
    <w:rsid w:val="00045634"/>
    <w:rsid w:val="00046F22"/>
    <w:rsid w:val="00065326"/>
    <w:rsid w:val="00071E05"/>
    <w:rsid w:val="00076105"/>
    <w:rsid w:val="0007690E"/>
    <w:rsid w:val="00083259"/>
    <w:rsid w:val="00090C5C"/>
    <w:rsid w:val="0009192E"/>
    <w:rsid w:val="00096F7F"/>
    <w:rsid w:val="000A048B"/>
    <w:rsid w:val="000A07EA"/>
    <w:rsid w:val="000A148E"/>
    <w:rsid w:val="000A2735"/>
    <w:rsid w:val="000A4299"/>
    <w:rsid w:val="000A577F"/>
    <w:rsid w:val="000A7A27"/>
    <w:rsid w:val="000B2985"/>
    <w:rsid w:val="000B2EAB"/>
    <w:rsid w:val="000B764D"/>
    <w:rsid w:val="000B7A3D"/>
    <w:rsid w:val="000C382D"/>
    <w:rsid w:val="000C6501"/>
    <w:rsid w:val="000C7DF9"/>
    <w:rsid w:val="000C7EF5"/>
    <w:rsid w:val="000D72AD"/>
    <w:rsid w:val="000D7AD1"/>
    <w:rsid w:val="000E37DC"/>
    <w:rsid w:val="000E3DD4"/>
    <w:rsid w:val="000F1E0A"/>
    <w:rsid w:val="00103B5D"/>
    <w:rsid w:val="00104479"/>
    <w:rsid w:val="001063D2"/>
    <w:rsid w:val="00113BC3"/>
    <w:rsid w:val="0011595B"/>
    <w:rsid w:val="00120D37"/>
    <w:rsid w:val="00125EFB"/>
    <w:rsid w:val="00131001"/>
    <w:rsid w:val="0013166B"/>
    <w:rsid w:val="00135661"/>
    <w:rsid w:val="001368F9"/>
    <w:rsid w:val="00147ADC"/>
    <w:rsid w:val="00151027"/>
    <w:rsid w:val="00151FE3"/>
    <w:rsid w:val="0015562F"/>
    <w:rsid w:val="00155867"/>
    <w:rsid w:val="00156B7B"/>
    <w:rsid w:val="00161709"/>
    <w:rsid w:val="00161932"/>
    <w:rsid w:val="0016535B"/>
    <w:rsid w:val="00171563"/>
    <w:rsid w:val="001723AD"/>
    <w:rsid w:val="00172B1D"/>
    <w:rsid w:val="0018085A"/>
    <w:rsid w:val="001929AF"/>
    <w:rsid w:val="0019300F"/>
    <w:rsid w:val="00194032"/>
    <w:rsid w:val="00194B08"/>
    <w:rsid w:val="00197C16"/>
    <w:rsid w:val="001A55DB"/>
    <w:rsid w:val="001B2EE6"/>
    <w:rsid w:val="001B452C"/>
    <w:rsid w:val="001C28E4"/>
    <w:rsid w:val="001C2AF4"/>
    <w:rsid w:val="001D07DD"/>
    <w:rsid w:val="001D15E8"/>
    <w:rsid w:val="001D55BC"/>
    <w:rsid w:val="001E3397"/>
    <w:rsid w:val="001F4732"/>
    <w:rsid w:val="001F76FA"/>
    <w:rsid w:val="00200C2D"/>
    <w:rsid w:val="00201985"/>
    <w:rsid w:val="002038AD"/>
    <w:rsid w:val="00207D92"/>
    <w:rsid w:val="00213F32"/>
    <w:rsid w:val="00225057"/>
    <w:rsid w:val="002270CF"/>
    <w:rsid w:val="002273E5"/>
    <w:rsid w:val="0024271D"/>
    <w:rsid w:val="002429AA"/>
    <w:rsid w:val="00244411"/>
    <w:rsid w:val="00246F95"/>
    <w:rsid w:val="00250613"/>
    <w:rsid w:val="00260AB8"/>
    <w:rsid w:val="0026195A"/>
    <w:rsid w:val="00262AA9"/>
    <w:rsid w:val="0026338A"/>
    <w:rsid w:val="00270D9C"/>
    <w:rsid w:val="00277BC0"/>
    <w:rsid w:val="002810D2"/>
    <w:rsid w:val="00291BD5"/>
    <w:rsid w:val="00293AB9"/>
    <w:rsid w:val="00295B1E"/>
    <w:rsid w:val="002A27A5"/>
    <w:rsid w:val="002A6AB3"/>
    <w:rsid w:val="002B4229"/>
    <w:rsid w:val="002D28EB"/>
    <w:rsid w:val="002D2DCA"/>
    <w:rsid w:val="002D4EED"/>
    <w:rsid w:val="002F3B67"/>
    <w:rsid w:val="002F60AE"/>
    <w:rsid w:val="002F681B"/>
    <w:rsid w:val="002F71F5"/>
    <w:rsid w:val="0031054B"/>
    <w:rsid w:val="0031484D"/>
    <w:rsid w:val="0031489B"/>
    <w:rsid w:val="00316AC5"/>
    <w:rsid w:val="003178B1"/>
    <w:rsid w:val="00320C02"/>
    <w:rsid w:val="00321CF7"/>
    <w:rsid w:val="003230A2"/>
    <w:rsid w:val="003237AE"/>
    <w:rsid w:val="00330517"/>
    <w:rsid w:val="00335EF9"/>
    <w:rsid w:val="00335F32"/>
    <w:rsid w:val="003374F6"/>
    <w:rsid w:val="00344153"/>
    <w:rsid w:val="003464AE"/>
    <w:rsid w:val="003547BC"/>
    <w:rsid w:val="00362E6E"/>
    <w:rsid w:val="00365AAB"/>
    <w:rsid w:val="0037035E"/>
    <w:rsid w:val="00393E6B"/>
    <w:rsid w:val="003A0D48"/>
    <w:rsid w:val="003A1D2F"/>
    <w:rsid w:val="003A1EF5"/>
    <w:rsid w:val="003B1958"/>
    <w:rsid w:val="003B6F0D"/>
    <w:rsid w:val="003C1381"/>
    <w:rsid w:val="003C15C7"/>
    <w:rsid w:val="003C63DA"/>
    <w:rsid w:val="003D5B58"/>
    <w:rsid w:val="003D6716"/>
    <w:rsid w:val="003D7F2A"/>
    <w:rsid w:val="003E7FBF"/>
    <w:rsid w:val="003F2117"/>
    <w:rsid w:val="00402AE2"/>
    <w:rsid w:val="00407629"/>
    <w:rsid w:val="004109FD"/>
    <w:rsid w:val="00417A09"/>
    <w:rsid w:val="004212AA"/>
    <w:rsid w:val="00421A30"/>
    <w:rsid w:val="004235D2"/>
    <w:rsid w:val="00425015"/>
    <w:rsid w:val="00425D41"/>
    <w:rsid w:val="00430507"/>
    <w:rsid w:val="00434450"/>
    <w:rsid w:val="0044349D"/>
    <w:rsid w:val="00446CD8"/>
    <w:rsid w:val="004500B7"/>
    <w:rsid w:val="00450D56"/>
    <w:rsid w:val="0046715B"/>
    <w:rsid w:val="0047062B"/>
    <w:rsid w:val="00482E29"/>
    <w:rsid w:val="00490C3F"/>
    <w:rsid w:val="00490CC3"/>
    <w:rsid w:val="00491FCF"/>
    <w:rsid w:val="00492AC4"/>
    <w:rsid w:val="00495972"/>
    <w:rsid w:val="004A1F15"/>
    <w:rsid w:val="004A3D1C"/>
    <w:rsid w:val="004B4BF0"/>
    <w:rsid w:val="004C1BCA"/>
    <w:rsid w:val="004C34B9"/>
    <w:rsid w:val="004C661D"/>
    <w:rsid w:val="004D4825"/>
    <w:rsid w:val="004D7085"/>
    <w:rsid w:val="004E2AED"/>
    <w:rsid w:val="004E5402"/>
    <w:rsid w:val="004F02A6"/>
    <w:rsid w:val="004F2475"/>
    <w:rsid w:val="004F2683"/>
    <w:rsid w:val="004F2D55"/>
    <w:rsid w:val="004F7710"/>
    <w:rsid w:val="00500817"/>
    <w:rsid w:val="00502F87"/>
    <w:rsid w:val="0050422A"/>
    <w:rsid w:val="005166FB"/>
    <w:rsid w:val="005172EF"/>
    <w:rsid w:val="005208E7"/>
    <w:rsid w:val="005309B6"/>
    <w:rsid w:val="0053755B"/>
    <w:rsid w:val="00544157"/>
    <w:rsid w:val="005577FF"/>
    <w:rsid w:val="005658A7"/>
    <w:rsid w:val="00571A15"/>
    <w:rsid w:val="00573C11"/>
    <w:rsid w:val="00576767"/>
    <w:rsid w:val="00576E6E"/>
    <w:rsid w:val="00581B52"/>
    <w:rsid w:val="00582A5A"/>
    <w:rsid w:val="00585BBB"/>
    <w:rsid w:val="005878DA"/>
    <w:rsid w:val="00587E02"/>
    <w:rsid w:val="005913F3"/>
    <w:rsid w:val="005918AF"/>
    <w:rsid w:val="00597E4D"/>
    <w:rsid w:val="005A5C6A"/>
    <w:rsid w:val="005B4FF3"/>
    <w:rsid w:val="005B64B8"/>
    <w:rsid w:val="005C7F8F"/>
    <w:rsid w:val="005D00C8"/>
    <w:rsid w:val="005D5034"/>
    <w:rsid w:val="005D5341"/>
    <w:rsid w:val="005D7BBE"/>
    <w:rsid w:val="005D7D8A"/>
    <w:rsid w:val="005E0524"/>
    <w:rsid w:val="005E2698"/>
    <w:rsid w:val="005E4382"/>
    <w:rsid w:val="005F50BA"/>
    <w:rsid w:val="005F5D02"/>
    <w:rsid w:val="00602763"/>
    <w:rsid w:val="00614B91"/>
    <w:rsid w:val="00616120"/>
    <w:rsid w:val="00617E02"/>
    <w:rsid w:val="00620197"/>
    <w:rsid w:val="00625A8B"/>
    <w:rsid w:val="00627FBA"/>
    <w:rsid w:val="00627FBB"/>
    <w:rsid w:val="006368DB"/>
    <w:rsid w:val="00636AA9"/>
    <w:rsid w:val="006373D0"/>
    <w:rsid w:val="006419DE"/>
    <w:rsid w:val="00646C88"/>
    <w:rsid w:val="00656931"/>
    <w:rsid w:val="006627AA"/>
    <w:rsid w:val="00666686"/>
    <w:rsid w:val="00666707"/>
    <w:rsid w:val="00666918"/>
    <w:rsid w:val="00667449"/>
    <w:rsid w:val="00672F05"/>
    <w:rsid w:val="00680545"/>
    <w:rsid w:val="00690D3F"/>
    <w:rsid w:val="00696632"/>
    <w:rsid w:val="006B3E2C"/>
    <w:rsid w:val="006B6A0E"/>
    <w:rsid w:val="006C14A1"/>
    <w:rsid w:val="006D487E"/>
    <w:rsid w:val="006E5C83"/>
    <w:rsid w:val="006F78E6"/>
    <w:rsid w:val="0070745B"/>
    <w:rsid w:val="00712F82"/>
    <w:rsid w:val="00723379"/>
    <w:rsid w:val="0072726A"/>
    <w:rsid w:val="007279FF"/>
    <w:rsid w:val="007339F7"/>
    <w:rsid w:val="00747088"/>
    <w:rsid w:val="00753145"/>
    <w:rsid w:val="007636DE"/>
    <w:rsid w:val="0077034B"/>
    <w:rsid w:val="0077655A"/>
    <w:rsid w:val="00786E4A"/>
    <w:rsid w:val="007966F9"/>
    <w:rsid w:val="007A3BDB"/>
    <w:rsid w:val="007A4723"/>
    <w:rsid w:val="007A485C"/>
    <w:rsid w:val="007B3CA8"/>
    <w:rsid w:val="007B6AB7"/>
    <w:rsid w:val="007C3FA4"/>
    <w:rsid w:val="007C618F"/>
    <w:rsid w:val="007D1604"/>
    <w:rsid w:val="007D3EA9"/>
    <w:rsid w:val="007E087E"/>
    <w:rsid w:val="007E1A7F"/>
    <w:rsid w:val="007E3634"/>
    <w:rsid w:val="007E43EC"/>
    <w:rsid w:val="007F1315"/>
    <w:rsid w:val="007F55C3"/>
    <w:rsid w:val="00806002"/>
    <w:rsid w:val="008069A9"/>
    <w:rsid w:val="00813B12"/>
    <w:rsid w:val="008148A6"/>
    <w:rsid w:val="00823A33"/>
    <w:rsid w:val="00825C44"/>
    <w:rsid w:val="008312D2"/>
    <w:rsid w:val="00835F26"/>
    <w:rsid w:val="00846CAF"/>
    <w:rsid w:val="0085427A"/>
    <w:rsid w:val="00857544"/>
    <w:rsid w:val="0086638E"/>
    <w:rsid w:val="008673A6"/>
    <w:rsid w:val="00880A81"/>
    <w:rsid w:val="008842F4"/>
    <w:rsid w:val="008865EE"/>
    <w:rsid w:val="0088689D"/>
    <w:rsid w:val="00887E3C"/>
    <w:rsid w:val="008A14C2"/>
    <w:rsid w:val="008A7E4F"/>
    <w:rsid w:val="008B3FDC"/>
    <w:rsid w:val="008B76D1"/>
    <w:rsid w:val="008B771D"/>
    <w:rsid w:val="008C0FBC"/>
    <w:rsid w:val="008C36C2"/>
    <w:rsid w:val="008C54E9"/>
    <w:rsid w:val="008C6AC4"/>
    <w:rsid w:val="008D28AF"/>
    <w:rsid w:val="008D5D91"/>
    <w:rsid w:val="008D6980"/>
    <w:rsid w:val="008D7C64"/>
    <w:rsid w:val="008E0896"/>
    <w:rsid w:val="008E336E"/>
    <w:rsid w:val="008E4276"/>
    <w:rsid w:val="008F10FB"/>
    <w:rsid w:val="008F16E2"/>
    <w:rsid w:val="00904DBD"/>
    <w:rsid w:val="00911B8F"/>
    <w:rsid w:val="009321C7"/>
    <w:rsid w:val="00932B67"/>
    <w:rsid w:val="009440B5"/>
    <w:rsid w:val="009452DC"/>
    <w:rsid w:val="009570AF"/>
    <w:rsid w:val="009609A7"/>
    <w:rsid w:val="00975AFF"/>
    <w:rsid w:val="00975BD5"/>
    <w:rsid w:val="00981FFE"/>
    <w:rsid w:val="009827E0"/>
    <w:rsid w:val="0098386A"/>
    <w:rsid w:val="00986148"/>
    <w:rsid w:val="009973D5"/>
    <w:rsid w:val="009A0C55"/>
    <w:rsid w:val="009B3964"/>
    <w:rsid w:val="009B40A2"/>
    <w:rsid w:val="009B4879"/>
    <w:rsid w:val="009B606F"/>
    <w:rsid w:val="009C1BB8"/>
    <w:rsid w:val="009C5ED8"/>
    <w:rsid w:val="009C7EC6"/>
    <w:rsid w:val="009D0B4C"/>
    <w:rsid w:val="009D602F"/>
    <w:rsid w:val="009E3717"/>
    <w:rsid w:val="009E69B8"/>
    <w:rsid w:val="009F0B93"/>
    <w:rsid w:val="00A23DCF"/>
    <w:rsid w:val="00A31422"/>
    <w:rsid w:val="00A34B10"/>
    <w:rsid w:val="00A35E2E"/>
    <w:rsid w:val="00A36DF8"/>
    <w:rsid w:val="00A41E4F"/>
    <w:rsid w:val="00A47EAF"/>
    <w:rsid w:val="00A53F33"/>
    <w:rsid w:val="00A54130"/>
    <w:rsid w:val="00A603BC"/>
    <w:rsid w:val="00A61428"/>
    <w:rsid w:val="00A86072"/>
    <w:rsid w:val="00A8718D"/>
    <w:rsid w:val="00A90D2A"/>
    <w:rsid w:val="00AA0B57"/>
    <w:rsid w:val="00AA2A30"/>
    <w:rsid w:val="00AA557F"/>
    <w:rsid w:val="00AC0464"/>
    <w:rsid w:val="00AD3A1F"/>
    <w:rsid w:val="00AE222D"/>
    <w:rsid w:val="00AE415D"/>
    <w:rsid w:val="00AE5991"/>
    <w:rsid w:val="00AE6166"/>
    <w:rsid w:val="00AE646A"/>
    <w:rsid w:val="00AE7FF8"/>
    <w:rsid w:val="00AF3D14"/>
    <w:rsid w:val="00AF5076"/>
    <w:rsid w:val="00AF5E75"/>
    <w:rsid w:val="00B060ED"/>
    <w:rsid w:val="00B07E16"/>
    <w:rsid w:val="00B11625"/>
    <w:rsid w:val="00B145F6"/>
    <w:rsid w:val="00B17394"/>
    <w:rsid w:val="00B26C6D"/>
    <w:rsid w:val="00B31E09"/>
    <w:rsid w:val="00B33A8B"/>
    <w:rsid w:val="00B354BE"/>
    <w:rsid w:val="00B4061C"/>
    <w:rsid w:val="00B46663"/>
    <w:rsid w:val="00B56795"/>
    <w:rsid w:val="00B6147E"/>
    <w:rsid w:val="00B62CD3"/>
    <w:rsid w:val="00B63816"/>
    <w:rsid w:val="00B64771"/>
    <w:rsid w:val="00B74D5F"/>
    <w:rsid w:val="00B772DB"/>
    <w:rsid w:val="00B805D9"/>
    <w:rsid w:val="00B8429F"/>
    <w:rsid w:val="00B91FC0"/>
    <w:rsid w:val="00B92900"/>
    <w:rsid w:val="00B92BFA"/>
    <w:rsid w:val="00B9442F"/>
    <w:rsid w:val="00B964A1"/>
    <w:rsid w:val="00BA0AC1"/>
    <w:rsid w:val="00BA1422"/>
    <w:rsid w:val="00BA2EC2"/>
    <w:rsid w:val="00BB06B6"/>
    <w:rsid w:val="00BB10CC"/>
    <w:rsid w:val="00BC1048"/>
    <w:rsid w:val="00BC1A92"/>
    <w:rsid w:val="00BC3567"/>
    <w:rsid w:val="00BC75FD"/>
    <w:rsid w:val="00BD1100"/>
    <w:rsid w:val="00BD4558"/>
    <w:rsid w:val="00BF4908"/>
    <w:rsid w:val="00BF6546"/>
    <w:rsid w:val="00BF6AC6"/>
    <w:rsid w:val="00C04BE0"/>
    <w:rsid w:val="00C079A5"/>
    <w:rsid w:val="00C07DE0"/>
    <w:rsid w:val="00C07EAB"/>
    <w:rsid w:val="00C2364B"/>
    <w:rsid w:val="00C24835"/>
    <w:rsid w:val="00C3536B"/>
    <w:rsid w:val="00C4500C"/>
    <w:rsid w:val="00C47358"/>
    <w:rsid w:val="00C475FD"/>
    <w:rsid w:val="00C575AB"/>
    <w:rsid w:val="00C63EE0"/>
    <w:rsid w:val="00C672ED"/>
    <w:rsid w:val="00C67E4B"/>
    <w:rsid w:val="00C70E31"/>
    <w:rsid w:val="00C74B9C"/>
    <w:rsid w:val="00C77B8A"/>
    <w:rsid w:val="00C812DD"/>
    <w:rsid w:val="00C87F7E"/>
    <w:rsid w:val="00CA3DAE"/>
    <w:rsid w:val="00CA4B22"/>
    <w:rsid w:val="00CA7B64"/>
    <w:rsid w:val="00CB38A3"/>
    <w:rsid w:val="00CB3A4B"/>
    <w:rsid w:val="00CB4DDB"/>
    <w:rsid w:val="00CD0CF1"/>
    <w:rsid w:val="00CE065F"/>
    <w:rsid w:val="00CE1E51"/>
    <w:rsid w:val="00CE40FF"/>
    <w:rsid w:val="00CE4CE0"/>
    <w:rsid w:val="00CF07A4"/>
    <w:rsid w:val="00CF13E0"/>
    <w:rsid w:val="00CF42DE"/>
    <w:rsid w:val="00D01F4E"/>
    <w:rsid w:val="00D11A1D"/>
    <w:rsid w:val="00D16162"/>
    <w:rsid w:val="00D26E80"/>
    <w:rsid w:val="00D33A27"/>
    <w:rsid w:val="00D348D9"/>
    <w:rsid w:val="00D36BD9"/>
    <w:rsid w:val="00D4538F"/>
    <w:rsid w:val="00D503A4"/>
    <w:rsid w:val="00D521A0"/>
    <w:rsid w:val="00D572D2"/>
    <w:rsid w:val="00D65E1E"/>
    <w:rsid w:val="00D67D27"/>
    <w:rsid w:val="00D706EF"/>
    <w:rsid w:val="00D75BB7"/>
    <w:rsid w:val="00D80E43"/>
    <w:rsid w:val="00D82030"/>
    <w:rsid w:val="00D839B1"/>
    <w:rsid w:val="00D93BFD"/>
    <w:rsid w:val="00D96A29"/>
    <w:rsid w:val="00D9745A"/>
    <w:rsid w:val="00DB0D7C"/>
    <w:rsid w:val="00DB1D39"/>
    <w:rsid w:val="00DB2733"/>
    <w:rsid w:val="00DB3E0A"/>
    <w:rsid w:val="00DB4558"/>
    <w:rsid w:val="00DC00FE"/>
    <w:rsid w:val="00DC0652"/>
    <w:rsid w:val="00DC1B44"/>
    <w:rsid w:val="00DC1F29"/>
    <w:rsid w:val="00DC308B"/>
    <w:rsid w:val="00DD0455"/>
    <w:rsid w:val="00DD0E23"/>
    <w:rsid w:val="00DD61C8"/>
    <w:rsid w:val="00DE0794"/>
    <w:rsid w:val="00DE17CB"/>
    <w:rsid w:val="00DE1FBE"/>
    <w:rsid w:val="00DE38B4"/>
    <w:rsid w:val="00DF0DE4"/>
    <w:rsid w:val="00DF2AC7"/>
    <w:rsid w:val="00DF2D81"/>
    <w:rsid w:val="00DF3A8A"/>
    <w:rsid w:val="00DF46FB"/>
    <w:rsid w:val="00DF5688"/>
    <w:rsid w:val="00E02262"/>
    <w:rsid w:val="00E03C1C"/>
    <w:rsid w:val="00E0479B"/>
    <w:rsid w:val="00E16658"/>
    <w:rsid w:val="00E16BAB"/>
    <w:rsid w:val="00E2204F"/>
    <w:rsid w:val="00E25ED4"/>
    <w:rsid w:val="00E32087"/>
    <w:rsid w:val="00E35965"/>
    <w:rsid w:val="00E507E8"/>
    <w:rsid w:val="00E5610A"/>
    <w:rsid w:val="00E6060E"/>
    <w:rsid w:val="00E62274"/>
    <w:rsid w:val="00E766BA"/>
    <w:rsid w:val="00E81658"/>
    <w:rsid w:val="00E87B95"/>
    <w:rsid w:val="00E975D6"/>
    <w:rsid w:val="00EA0A72"/>
    <w:rsid w:val="00EA0B47"/>
    <w:rsid w:val="00EA3704"/>
    <w:rsid w:val="00EA6A3C"/>
    <w:rsid w:val="00EA7FDA"/>
    <w:rsid w:val="00EB09CE"/>
    <w:rsid w:val="00EB129D"/>
    <w:rsid w:val="00EB7113"/>
    <w:rsid w:val="00EC2461"/>
    <w:rsid w:val="00EC733D"/>
    <w:rsid w:val="00ED2F32"/>
    <w:rsid w:val="00ED766A"/>
    <w:rsid w:val="00EE2B60"/>
    <w:rsid w:val="00EE58DC"/>
    <w:rsid w:val="00EF1CB6"/>
    <w:rsid w:val="00EF5827"/>
    <w:rsid w:val="00EF5B5B"/>
    <w:rsid w:val="00EF7E73"/>
    <w:rsid w:val="00F05BE3"/>
    <w:rsid w:val="00F0757A"/>
    <w:rsid w:val="00F077C2"/>
    <w:rsid w:val="00F128BD"/>
    <w:rsid w:val="00F161D6"/>
    <w:rsid w:val="00F16893"/>
    <w:rsid w:val="00F23E93"/>
    <w:rsid w:val="00F263EB"/>
    <w:rsid w:val="00F26D04"/>
    <w:rsid w:val="00F30C54"/>
    <w:rsid w:val="00F3402D"/>
    <w:rsid w:val="00F435C4"/>
    <w:rsid w:val="00F4552B"/>
    <w:rsid w:val="00F548F2"/>
    <w:rsid w:val="00F557ED"/>
    <w:rsid w:val="00F65C7F"/>
    <w:rsid w:val="00F74051"/>
    <w:rsid w:val="00F7564F"/>
    <w:rsid w:val="00F862CB"/>
    <w:rsid w:val="00F91457"/>
    <w:rsid w:val="00F91D44"/>
    <w:rsid w:val="00F9364F"/>
    <w:rsid w:val="00FA042C"/>
    <w:rsid w:val="00FC39C4"/>
    <w:rsid w:val="00FC53B7"/>
    <w:rsid w:val="00FD3B63"/>
    <w:rsid w:val="00FD4231"/>
    <w:rsid w:val="00FE2A11"/>
    <w:rsid w:val="00FE46DF"/>
    <w:rsid w:val="00FE6221"/>
    <w:rsid w:val="00FF0FC1"/>
    <w:rsid w:val="00FF3C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865EE"/>
    <w:pPr>
      <w:jc w:val="both"/>
    </w:pPr>
    <w:rPr>
      <w:sz w:val="22"/>
    </w:rPr>
  </w:style>
  <w:style w:type="paragraph" w:styleId="Nadpis1">
    <w:name w:val="heading 1"/>
    <w:basedOn w:val="JVS1"/>
    <w:next w:val="Normln"/>
    <w:uiPriority w:val="99"/>
    <w:qFormat/>
    <w:rsid w:val="008865EE"/>
    <w:pPr>
      <w:keepNext/>
      <w:numPr>
        <w:numId w:val="1"/>
      </w:numPr>
      <w:spacing w:before="720"/>
      <w:outlineLvl w:val="0"/>
    </w:pPr>
    <w:rPr>
      <w:spacing w:val="20"/>
      <w:sz w:val="40"/>
      <w:szCs w:val="40"/>
    </w:rPr>
  </w:style>
  <w:style w:type="paragraph" w:styleId="Nadpis2">
    <w:name w:val="heading 2"/>
    <w:next w:val="Normln"/>
    <w:uiPriority w:val="99"/>
    <w:qFormat/>
    <w:rsid w:val="008865EE"/>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qFormat/>
    <w:rsid w:val="008865EE"/>
    <w:pPr>
      <w:numPr>
        <w:ilvl w:val="0"/>
        <w:numId w:val="0"/>
      </w:numPr>
      <w:spacing w:before="0" w:line="360" w:lineRule="auto"/>
      <w:outlineLvl w:val="2"/>
    </w:pPr>
  </w:style>
  <w:style w:type="paragraph" w:styleId="Nadpis5">
    <w:name w:val="heading 5"/>
    <w:basedOn w:val="Normln"/>
    <w:next w:val="Normln"/>
    <w:qFormat/>
    <w:rsid w:val="008865EE"/>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8865EE"/>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8865EE"/>
    <w:rPr>
      <w:b/>
      <w:sz w:val="40"/>
    </w:rPr>
  </w:style>
  <w:style w:type="paragraph" w:customStyle="1" w:styleId="JVS2">
    <w:name w:val="JVS_2"/>
    <w:basedOn w:val="JVS1"/>
    <w:rsid w:val="008865EE"/>
    <w:rPr>
      <w:sz w:val="24"/>
    </w:rPr>
  </w:style>
  <w:style w:type="paragraph" w:customStyle="1" w:styleId="JVS3">
    <w:name w:val="JVS_3"/>
    <w:rsid w:val="008865EE"/>
    <w:pPr>
      <w:spacing w:line="360" w:lineRule="auto"/>
    </w:pPr>
    <w:rPr>
      <w:rFonts w:ascii="Georgia" w:hAnsi="Georgia" w:cs="Arial"/>
      <w:bCs/>
      <w:kern w:val="32"/>
      <w:szCs w:val="32"/>
    </w:rPr>
  </w:style>
  <w:style w:type="paragraph" w:styleId="Zhlav">
    <w:name w:val="header"/>
    <w:basedOn w:val="Normln"/>
    <w:link w:val="ZhlavChar"/>
    <w:rsid w:val="008865EE"/>
    <w:pPr>
      <w:tabs>
        <w:tab w:val="center" w:pos="4536"/>
        <w:tab w:val="right" w:pos="9072"/>
      </w:tabs>
    </w:pPr>
  </w:style>
  <w:style w:type="paragraph" w:styleId="Zpat">
    <w:name w:val="footer"/>
    <w:basedOn w:val="Normln"/>
    <w:rsid w:val="008865EE"/>
    <w:pPr>
      <w:tabs>
        <w:tab w:val="center" w:pos="4536"/>
        <w:tab w:val="right" w:pos="9072"/>
      </w:tabs>
    </w:pPr>
  </w:style>
  <w:style w:type="character" w:styleId="slostrnky">
    <w:name w:val="page number"/>
    <w:basedOn w:val="Standardnpsmoodstavce"/>
    <w:rsid w:val="008865EE"/>
  </w:style>
  <w:style w:type="paragraph" w:styleId="Zkladntext">
    <w:name w:val="Body Text"/>
    <w:basedOn w:val="Normln"/>
    <w:rsid w:val="008865EE"/>
    <w:pPr>
      <w:spacing w:after="120"/>
    </w:pPr>
  </w:style>
  <w:style w:type="paragraph" w:styleId="Podtitul">
    <w:name w:val="Subtitle"/>
    <w:basedOn w:val="Normln"/>
    <w:qFormat/>
    <w:rsid w:val="008865EE"/>
    <w:rPr>
      <w:color w:val="000000"/>
      <w:sz w:val="28"/>
    </w:rPr>
  </w:style>
  <w:style w:type="character" w:customStyle="1" w:styleId="platne">
    <w:name w:val="platne"/>
    <w:basedOn w:val="Standardnpsmoodstavce"/>
    <w:rsid w:val="008865EE"/>
  </w:style>
  <w:style w:type="paragraph" w:customStyle="1" w:styleId="Styl2">
    <w:name w:val="Styl2"/>
    <w:basedOn w:val="JVS1"/>
    <w:rsid w:val="008865EE"/>
    <w:rPr>
      <w:sz w:val="32"/>
    </w:rPr>
  </w:style>
  <w:style w:type="character" w:customStyle="1" w:styleId="JVS1Char">
    <w:name w:val="JVS_1 Char"/>
    <w:rsid w:val="008865EE"/>
    <w:rPr>
      <w:rFonts w:ascii="Arial" w:hAnsi="Arial" w:cs="Arial"/>
      <w:b/>
      <w:bCs/>
      <w:kern w:val="32"/>
      <w:sz w:val="28"/>
      <w:szCs w:val="32"/>
      <w:lang w:val="cs-CZ" w:eastAsia="cs-CZ" w:bidi="ar-SA"/>
    </w:rPr>
  </w:style>
  <w:style w:type="character" w:customStyle="1" w:styleId="JVS2Char">
    <w:name w:val="JVS_2 Char"/>
    <w:rsid w:val="008865EE"/>
    <w:rPr>
      <w:rFonts w:ascii="Arial" w:hAnsi="Arial" w:cs="Arial"/>
      <w:b/>
      <w:bCs/>
      <w:kern w:val="32"/>
      <w:sz w:val="24"/>
      <w:szCs w:val="32"/>
      <w:lang w:val="cs-CZ" w:eastAsia="cs-CZ" w:bidi="ar-SA"/>
    </w:rPr>
  </w:style>
  <w:style w:type="character" w:customStyle="1" w:styleId="Nadpis2CharChar">
    <w:name w:val="Nadpis 2 Char Char"/>
    <w:basedOn w:val="JVS2Char"/>
    <w:rsid w:val="008865EE"/>
  </w:style>
  <w:style w:type="character" w:customStyle="1" w:styleId="Nadpis3CharChar">
    <w:name w:val="Nadpis 3 Char Char"/>
    <w:basedOn w:val="JVS2Char"/>
    <w:rsid w:val="008865EE"/>
  </w:style>
  <w:style w:type="paragraph" w:customStyle="1" w:styleId="Zkladntextodsazen-slo">
    <w:name w:val="Základní text odsazený - číslo"/>
    <w:basedOn w:val="Normln"/>
    <w:link w:val="Zkladntextodsazen-sloChar"/>
    <w:rsid w:val="008865EE"/>
    <w:pPr>
      <w:numPr>
        <w:ilvl w:val="2"/>
        <w:numId w:val="1"/>
      </w:numPr>
      <w:outlineLvl w:val="2"/>
    </w:pPr>
    <w:rPr>
      <w:szCs w:val="22"/>
    </w:rPr>
  </w:style>
  <w:style w:type="paragraph" w:styleId="Zkladntext2">
    <w:name w:val="Body Text 2"/>
    <w:basedOn w:val="Normln"/>
    <w:rsid w:val="008865EE"/>
    <w:pPr>
      <w:spacing w:after="120" w:line="480" w:lineRule="auto"/>
    </w:pPr>
  </w:style>
  <w:style w:type="paragraph" w:styleId="Zkladntext3">
    <w:name w:val="Body Text 3"/>
    <w:basedOn w:val="Normln"/>
    <w:rsid w:val="008865EE"/>
    <w:pPr>
      <w:spacing w:after="120"/>
    </w:pPr>
    <w:rPr>
      <w:sz w:val="16"/>
      <w:szCs w:val="16"/>
    </w:rPr>
  </w:style>
  <w:style w:type="paragraph" w:customStyle="1" w:styleId="slovn">
    <w:name w:val="Číslování"/>
    <w:basedOn w:val="Normln"/>
    <w:rsid w:val="008865EE"/>
    <w:pPr>
      <w:widowControl w:val="0"/>
      <w:spacing w:before="120"/>
    </w:pPr>
    <w:rPr>
      <w:snapToGrid w:val="0"/>
      <w:sz w:val="24"/>
    </w:rPr>
  </w:style>
  <w:style w:type="paragraph" w:customStyle="1" w:styleId="Smlouva2">
    <w:name w:val="Smlouva2"/>
    <w:basedOn w:val="Normln"/>
    <w:rsid w:val="008865EE"/>
    <w:pPr>
      <w:widowControl w:val="0"/>
      <w:jc w:val="center"/>
    </w:pPr>
    <w:rPr>
      <w:b/>
      <w:snapToGrid w:val="0"/>
      <w:sz w:val="24"/>
    </w:rPr>
  </w:style>
  <w:style w:type="paragraph" w:customStyle="1" w:styleId="Smlouva-slo">
    <w:name w:val="Smlouva-číslo"/>
    <w:basedOn w:val="Normln"/>
    <w:rsid w:val="008865EE"/>
    <w:pPr>
      <w:widowControl w:val="0"/>
      <w:spacing w:before="120" w:line="240" w:lineRule="atLeast"/>
    </w:pPr>
    <w:rPr>
      <w:snapToGrid w:val="0"/>
      <w:sz w:val="24"/>
    </w:rPr>
  </w:style>
  <w:style w:type="paragraph" w:styleId="Zkladntextodsazen2">
    <w:name w:val="Body Text Indent 2"/>
    <w:basedOn w:val="Normln"/>
    <w:rsid w:val="008865EE"/>
    <w:pPr>
      <w:spacing w:after="120" w:line="480" w:lineRule="auto"/>
      <w:ind w:left="283"/>
    </w:pPr>
  </w:style>
  <w:style w:type="paragraph" w:customStyle="1" w:styleId="Smlouva3">
    <w:name w:val="Smlouva3"/>
    <w:basedOn w:val="Normln"/>
    <w:rsid w:val="008865EE"/>
    <w:pPr>
      <w:widowControl w:val="0"/>
      <w:spacing w:before="120"/>
    </w:pPr>
    <w:rPr>
      <w:snapToGrid w:val="0"/>
      <w:sz w:val="24"/>
    </w:rPr>
  </w:style>
  <w:style w:type="paragraph" w:styleId="Zkladntextodsazen">
    <w:name w:val="Body Text Indent"/>
    <w:basedOn w:val="Normln"/>
    <w:rsid w:val="008865EE"/>
    <w:pPr>
      <w:spacing w:after="120"/>
      <w:ind w:left="283"/>
    </w:pPr>
  </w:style>
  <w:style w:type="paragraph" w:customStyle="1" w:styleId="Smlouva1">
    <w:name w:val="Smlouva1"/>
    <w:basedOn w:val="Nadpis1"/>
    <w:rsid w:val="008865EE"/>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8865EE"/>
    <w:rPr>
      <w:rFonts w:ascii="Tahoma" w:hAnsi="Tahoma" w:cs="Tahoma"/>
      <w:sz w:val="16"/>
      <w:szCs w:val="16"/>
    </w:rPr>
  </w:style>
  <w:style w:type="paragraph" w:customStyle="1" w:styleId="Smlouva-slo0">
    <w:name w:val="Smlouva-èíslo"/>
    <w:basedOn w:val="Normln"/>
    <w:rsid w:val="008865EE"/>
    <w:pPr>
      <w:spacing w:before="120" w:line="240" w:lineRule="atLeast"/>
    </w:pPr>
    <w:rPr>
      <w:sz w:val="24"/>
      <w:szCs w:val="24"/>
    </w:rPr>
  </w:style>
  <w:style w:type="table" w:styleId="Mkatabulky">
    <w:name w:val="Table Grid"/>
    <w:basedOn w:val="Normlntabulka"/>
    <w:rsid w:val="008865E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odsazen-sloChar">
    <w:name w:val="Základní text odsazený - číslo Char"/>
    <w:link w:val="Zkladntextodsazen-slo"/>
    <w:rsid w:val="008865EE"/>
    <w:rPr>
      <w:sz w:val="22"/>
      <w:szCs w:val="22"/>
    </w:rPr>
  </w:style>
  <w:style w:type="paragraph" w:customStyle="1" w:styleId="BodyText21">
    <w:name w:val="Body Text 21"/>
    <w:basedOn w:val="Normln"/>
    <w:rsid w:val="008865EE"/>
    <w:pPr>
      <w:widowControl w:val="0"/>
      <w:tabs>
        <w:tab w:val="left" w:pos="284"/>
      </w:tabs>
      <w:ind w:left="284"/>
    </w:pPr>
    <w:rPr>
      <w:snapToGrid w:val="0"/>
      <w:sz w:val="24"/>
    </w:rPr>
  </w:style>
  <w:style w:type="paragraph" w:customStyle="1" w:styleId="Rozloendokumentu">
    <w:name w:val="Rozložení dokumentu"/>
    <w:basedOn w:val="Normln"/>
    <w:semiHidden/>
    <w:rsid w:val="008865EE"/>
    <w:pPr>
      <w:shd w:val="clear" w:color="auto" w:fill="000080"/>
    </w:pPr>
    <w:rPr>
      <w:rFonts w:ascii="Tahoma" w:hAnsi="Tahoma" w:cs="Tahoma"/>
      <w:sz w:val="20"/>
    </w:rPr>
  </w:style>
  <w:style w:type="paragraph" w:styleId="Normlnweb">
    <w:name w:val="Normal (Web)"/>
    <w:basedOn w:val="Normln"/>
    <w:uiPriority w:val="99"/>
    <w:rsid w:val="008865EE"/>
    <w:pPr>
      <w:spacing w:before="100" w:beforeAutospacing="1" w:after="100" w:afterAutospacing="1"/>
      <w:jc w:val="left"/>
    </w:pPr>
    <w:rPr>
      <w:sz w:val="24"/>
      <w:szCs w:val="24"/>
    </w:rPr>
  </w:style>
  <w:style w:type="paragraph" w:styleId="Zkladntextodsazen3">
    <w:name w:val="Body Text Indent 3"/>
    <w:basedOn w:val="Normln"/>
    <w:rsid w:val="008865EE"/>
    <w:pPr>
      <w:spacing w:after="120"/>
      <w:ind w:left="283"/>
      <w:jc w:val="left"/>
    </w:pPr>
    <w:rPr>
      <w:rFonts w:ascii="Arial" w:hAnsi="Arial"/>
      <w:sz w:val="16"/>
      <w:szCs w:val="16"/>
    </w:rPr>
  </w:style>
  <w:style w:type="paragraph" w:customStyle="1" w:styleId="Tabulkazkladlnek">
    <w:name w:val="Tabulka základ článek"/>
    <w:basedOn w:val="Normln"/>
    <w:rsid w:val="004A3D1C"/>
    <w:pPr>
      <w:numPr>
        <w:numId w:val="22"/>
      </w:numPr>
      <w:spacing w:before="60" w:after="60"/>
    </w:pPr>
    <w:rPr>
      <w:rFonts w:ascii="Arial" w:hAnsi="Arial" w:cs="Arial"/>
      <w:b/>
      <w:iCs/>
      <w:sz w:val="20"/>
    </w:rPr>
  </w:style>
  <w:style w:type="paragraph" w:customStyle="1" w:styleId="Default">
    <w:name w:val="Default"/>
    <w:rsid w:val="004A3D1C"/>
    <w:pPr>
      <w:autoSpaceDE w:val="0"/>
      <w:autoSpaceDN w:val="0"/>
      <w:adjustRightInd w:val="0"/>
    </w:pPr>
    <w:rPr>
      <w:rFonts w:ascii="Arial" w:hAnsi="Arial" w:cs="Arial"/>
      <w:color w:val="000000"/>
      <w:sz w:val="24"/>
      <w:szCs w:val="24"/>
    </w:rPr>
  </w:style>
  <w:style w:type="character" w:customStyle="1" w:styleId="ZhlavChar">
    <w:name w:val="Záhlaví Char"/>
    <w:basedOn w:val="Standardnpsmoodstavce"/>
    <w:link w:val="Zhlav"/>
    <w:rsid w:val="005E4382"/>
    <w:rPr>
      <w:sz w:val="22"/>
    </w:rPr>
  </w:style>
  <w:style w:type="character" w:styleId="Odkaznakoment">
    <w:name w:val="annotation reference"/>
    <w:rsid w:val="00CB38A3"/>
    <w:rPr>
      <w:sz w:val="16"/>
      <w:szCs w:val="16"/>
    </w:rPr>
  </w:style>
  <w:style w:type="paragraph" w:styleId="Textkomente">
    <w:name w:val="annotation text"/>
    <w:basedOn w:val="Normln"/>
    <w:link w:val="TextkomenteChar"/>
    <w:rsid w:val="00CB38A3"/>
    <w:rPr>
      <w:sz w:val="20"/>
    </w:rPr>
  </w:style>
  <w:style w:type="character" w:customStyle="1" w:styleId="TextkomenteChar">
    <w:name w:val="Text komentáře Char"/>
    <w:basedOn w:val="Standardnpsmoodstavce"/>
    <w:link w:val="Textkomente"/>
    <w:rsid w:val="00CB38A3"/>
  </w:style>
  <w:style w:type="paragraph" w:styleId="Pedmtkomente">
    <w:name w:val="annotation subject"/>
    <w:basedOn w:val="Textkomente"/>
    <w:next w:val="Textkomente"/>
    <w:link w:val="PedmtkomenteChar"/>
    <w:rsid w:val="002D4EED"/>
    <w:rPr>
      <w:b/>
      <w:bCs/>
    </w:rPr>
  </w:style>
  <w:style w:type="character" w:customStyle="1" w:styleId="PedmtkomenteChar">
    <w:name w:val="Předmět komentáře Char"/>
    <w:basedOn w:val="TextkomenteChar"/>
    <w:link w:val="Pedmtkomente"/>
    <w:rsid w:val="002D4EED"/>
    <w:rPr>
      <w:b/>
      <w:bCs/>
    </w:rPr>
  </w:style>
  <w:style w:type="character" w:styleId="Hypertextovodkaz">
    <w:name w:val="Hyperlink"/>
    <w:basedOn w:val="Standardnpsmoodstavce"/>
    <w:uiPriority w:val="99"/>
    <w:unhideWhenUsed/>
    <w:rsid w:val="0044349D"/>
    <w:rPr>
      <w:color w:val="0000FF"/>
      <w:u w:val="single"/>
    </w:rPr>
  </w:style>
  <w:style w:type="paragraph" w:styleId="Odstavecseseznamem">
    <w:name w:val="List Paragraph"/>
    <w:basedOn w:val="Normln"/>
    <w:uiPriority w:val="34"/>
    <w:qFormat/>
    <w:rsid w:val="00B91FC0"/>
    <w:pPr>
      <w:ind w:left="720"/>
      <w:contextualSpacing/>
    </w:pPr>
  </w:style>
</w:styles>
</file>

<file path=word/webSettings.xml><?xml version="1.0" encoding="utf-8"?>
<w:webSettings xmlns:r="http://schemas.openxmlformats.org/officeDocument/2006/relationships" xmlns:w="http://schemas.openxmlformats.org/wordprocessingml/2006/main">
  <w:divs>
    <w:div w:id="49117703">
      <w:bodyDiv w:val="1"/>
      <w:marLeft w:val="0"/>
      <w:marRight w:val="0"/>
      <w:marTop w:val="0"/>
      <w:marBottom w:val="0"/>
      <w:divBdr>
        <w:top w:val="none" w:sz="0" w:space="0" w:color="auto"/>
        <w:left w:val="none" w:sz="0" w:space="0" w:color="auto"/>
        <w:bottom w:val="none" w:sz="0" w:space="0" w:color="auto"/>
        <w:right w:val="none" w:sz="0" w:space="0" w:color="auto"/>
      </w:divBdr>
    </w:div>
    <w:div w:id="51999553">
      <w:bodyDiv w:val="1"/>
      <w:marLeft w:val="0"/>
      <w:marRight w:val="0"/>
      <w:marTop w:val="0"/>
      <w:marBottom w:val="0"/>
      <w:divBdr>
        <w:top w:val="none" w:sz="0" w:space="0" w:color="auto"/>
        <w:left w:val="none" w:sz="0" w:space="0" w:color="auto"/>
        <w:bottom w:val="none" w:sz="0" w:space="0" w:color="auto"/>
        <w:right w:val="none" w:sz="0" w:space="0" w:color="auto"/>
      </w:divBdr>
    </w:div>
    <w:div w:id="63114758">
      <w:bodyDiv w:val="1"/>
      <w:marLeft w:val="0"/>
      <w:marRight w:val="0"/>
      <w:marTop w:val="0"/>
      <w:marBottom w:val="0"/>
      <w:divBdr>
        <w:top w:val="none" w:sz="0" w:space="0" w:color="auto"/>
        <w:left w:val="none" w:sz="0" w:space="0" w:color="auto"/>
        <w:bottom w:val="none" w:sz="0" w:space="0" w:color="auto"/>
        <w:right w:val="none" w:sz="0" w:space="0" w:color="auto"/>
      </w:divBdr>
    </w:div>
    <w:div w:id="285161728">
      <w:bodyDiv w:val="1"/>
      <w:marLeft w:val="0"/>
      <w:marRight w:val="0"/>
      <w:marTop w:val="0"/>
      <w:marBottom w:val="0"/>
      <w:divBdr>
        <w:top w:val="none" w:sz="0" w:space="0" w:color="auto"/>
        <w:left w:val="none" w:sz="0" w:space="0" w:color="auto"/>
        <w:bottom w:val="none" w:sz="0" w:space="0" w:color="auto"/>
        <w:right w:val="none" w:sz="0" w:space="0" w:color="auto"/>
      </w:divBdr>
    </w:div>
    <w:div w:id="345980316">
      <w:bodyDiv w:val="1"/>
      <w:marLeft w:val="0"/>
      <w:marRight w:val="0"/>
      <w:marTop w:val="0"/>
      <w:marBottom w:val="0"/>
      <w:divBdr>
        <w:top w:val="none" w:sz="0" w:space="0" w:color="auto"/>
        <w:left w:val="none" w:sz="0" w:space="0" w:color="auto"/>
        <w:bottom w:val="none" w:sz="0" w:space="0" w:color="auto"/>
        <w:right w:val="none" w:sz="0" w:space="0" w:color="auto"/>
      </w:divBdr>
    </w:div>
    <w:div w:id="522717643">
      <w:bodyDiv w:val="1"/>
      <w:marLeft w:val="0"/>
      <w:marRight w:val="0"/>
      <w:marTop w:val="0"/>
      <w:marBottom w:val="0"/>
      <w:divBdr>
        <w:top w:val="none" w:sz="0" w:space="0" w:color="auto"/>
        <w:left w:val="none" w:sz="0" w:space="0" w:color="auto"/>
        <w:bottom w:val="none" w:sz="0" w:space="0" w:color="auto"/>
        <w:right w:val="none" w:sz="0" w:space="0" w:color="auto"/>
      </w:divBdr>
    </w:div>
    <w:div w:id="595940234">
      <w:bodyDiv w:val="1"/>
      <w:marLeft w:val="0"/>
      <w:marRight w:val="0"/>
      <w:marTop w:val="0"/>
      <w:marBottom w:val="0"/>
      <w:divBdr>
        <w:top w:val="none" w:sz="0" w:space="0" w:color="auto"/>
        <w:left w:val="none" w:sz="0" w:space="0" w:color="auto"/>
        <w:bottom w:val="none" w:sz="0" w:space="0" w:color="auto"/>
        <w:right w:val="none" w:sz="0" w:space="0" w:color="auto"/>
      </w:divBdr>
    </w:div>
    <w:div w:id="654457233">
      <w:bodyDiv w:val="1"/>
      <w:marLeft w:val="0"/>
      <w:marRight w:val="0"/>
      <w:marTop w:val="0"/>
      <w:marBottom w:val="0"/>
      <w:divBdr>
        <w:top w:val="none" w:sz="0" w:space="0" w:color="auto"/>
        <w:left w:val="none" w:sz="0" w:space="0" w:color="auto"/>
        <w:bottom w:val="none" w:sz="0" w:space="0" w:color="auto"/>
        <w:right w:val="none" w:sz="0" w:space="0" w:color="auto"/>
      </w:divBdr>
    </w:div>
    <w:div w:id="739064085">
      <w:bodyDiv w:val="1"/>
      <w:marLeft w:val="0"/>
      <w:marRight w:val="0"/>
      <w:marTop w:val="0"/>
      <w:marBottom w:val="0"/>
      <w:divBdr>
        <w:top w:val="none" w:sz="0" w:space="0" w:color="auto"/>
        <w:left w:val="none" w:sz="0" w:space="0" w:color="auto"/>
        <w:bottom w:val="none" w:sz="0" w:space="0" w:color="auto"/>
        <w:right w:val="none" w:sz="0" w:space="0" w:color="auto"/>
      </w:divBdr>
    </w:div>
    <w:div w:id="746267866">
      <w:bodyDiv w:val="1"/>
      <w:marLeft w:val="0"/>
      <w:marRight w:val="0"/>
      <w:marTop w:val="0"/>
      <w:marBottom w:val="0"/>
      <w:divBdr>
        <w:top w:val="none" w:sz="0" w:space="0" w:color="auto"/>
        <w:left w:val="none" w:sz="0" w:space="0" w:color="auto"/>
        <w:bottom w:val="none" w:sz="0" w:space="0" w:color="auto"/>
        <w:right w:val="none" w:sz="0" w:space="0" w:color="auto"/>
      </w:divBdr>
    </w:div>
    <w:div w:id="790829029">
      <w:bodyDiv w:val="1"/>
      <w:marLeft w:val="0"/>
      <w:marRight w:val="0"/>
      <w:marTop w:val="0"/>
      <w:marBottom w:val="0"/>
      <w:divBdr>
        <w:top w:val="none" w:sz="0" w:space="0" w:color="auto"/>
        <w:left w:val="none" w:sz="0" w:space="0" w:color="auto"/>
        <w:bottom w:val="none" w:sz="0" w:space="0" w:color="auto"/>
        <w:right w:val="none" w:sz="0" w:space="0" w:color="auto"/>
      </w:divBdr>
    </w:div>
    <w:div w:id="971250516">
      <w:bodyDiv w:val="1"/>
      <w:marLeft w:val="0"/>
      <w:marRight w:val="0"/>
      <w:marTop w:val="0"/>
      <w:marBottom w:val="0"/>
      <w:divBdr>
        <w:top w:val="none" w:sz="0" w:space="0" w:color="auto"/>
        <w:left w:val="none" w:sz="0" w:space="0" w:color="auto"/>
        <w:bottom w:val="none" w:sz="0" w:space="0" w:color="auto"/>
        <w:right w:val="none" w:sz="0" w:space="0" w:color="auto"/>
      </w:divBdr>
    </w:div>
    <w:div w:id="100527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10307">
          <w:marLeft w:val="0"/>
          <w:marRight w:val="0"/>
          <w:marTop w:val="0"/>
          <w:marBottom w:val="0"/>
          <w:divBdr>
            <w:top w:val="none" w:sz="0" w:space="0" w:color="auto"/>
            <w:left w:val="none" w:sz="0" w:space="0" w:color="auto"/>
            <w:bottom w:val="none" w:sz="0" w:space="0" w:color="auto"/>
            <w:right w:val="none" w:sz="0" w:space="0" w:color="auto"/>
          </w:divBdr>
          <w:divsChild>
            <w:div w:id="507718908">
              <w:marLeft w:val="0"/>
              <w:marRight w:val="0"/>
              <w:marTop w:val="0"/>
              <w:marBottom w:val="0"/>
              <w:divBdr>
                <w:top w:val="none" w:sz="0" w:space="0" w:color="auto"/>
                <w:left w:val="none" w:sz="0" w:space="0" w:color="auto"/>
                <w:bottom w:val="none" w:sz="0" w:space="0" w:color="auto"/>
                <w:right w:val="none" w:sz="0" w:space="0" w:color="auto"/>
              </w:divBdr>
              <w:divsChild>
                <w:div w:id="13650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4486">
      <w:bodyDiv w:val="1"/>
      <w:marLeft w:val="0"/>
      <w:marRight w:val="0"/>
      <w:marTop w:val="0"/>
      <w:marBottom w:val="0"/>
      <w:divBdr>
        <w:top w:val="none" w:sz="0" w:space="0" w:color="auto"/>
        <w:left w:val="none" w:sz="0" w:space="0" w:color="auto"/>
        <w:bottom w:val="none" w:sz="0" w:space="0" w:color="auto"/>
        <w:right w:val="none" w:sz="0" w:space="0" w:color="auto"/>
      </w:divBdr>
    </w:div>
    <w:div w:id="1254894809">
      <w:bodyDiv w:val="1"/>
      <w:marLeft w:val="0"/>
      <w:marRight w:val="0"/>
      <w:marTop w:val="0"/>
      <w:marBottom w:val="0"/>
      <w:divBdr>
        <w:top w:val="none" w:sz="0" w:space="0" w:color="auto"/>
        <w:left w:val="none" w:sz="0" w:space="0" w:color="auto"/>
        <w:bottom w:val="none" w:sz="0" w:space="0" w:color="auto"/>
        <w:right w:val="none" w:sz="0" w:space="0" w:color="auto"/>
      </w:divBdr>
    </w:div>
    <w:div w:id="1387681959">
      <w:bodyDiv w:val="1"/>
      <w:marLeft w:val="0"/>
      <w:marRight w:val="0"/>
      <w:marTop w:val="0"/>
      <w:marBottom w:val="0"/>
      <w:divBdr>
        <w:top w:val="none" w:sz="0" w:space="0" w:color="auto"/>
        <w:left w:val="none" w:sz="0" w:space="0" w:color="auto"/>
        <w:bottom w:val="none" w:sz="0" w:space="0" w:color="auto"/>
        <w:right w:val="none" w:sz="0" w:space="0" w:color="auto"/>
      </w:divBdr>
    </w:div>
    <w:div w:id="1618752742">
      <w:bodyDiv w:val="1"/>
      <w:marLeft w:val="0"/>
      <w:marRight w:val="0"/>
      <w:marTop w:val="0"/>
      <w:marBottom w:val="0"/>
      <w:divBdr>
        <w:top w:val="none" w:sz="0" w:space="0" w:color="auto"/>
        <w:left w:val="none" w:sz="0" w:space="0" w:color="auto"/>
        <w:bottom w:val="none" w:sz="0" w:space="0" w:color="auto"/>
        <w:right w:val="none" w:sz="0" w:space="0" w:color="auto"/>
      </w:divBdr>
      <w:divsChild>
        <w:div w:id="1183934247">
          <w:marLeft w:val="0"/>
          <w:marRight w:val="0"/>
          <w:marTop w:val="0"/>
          <w:marBottom w:val="0"/>
          <w:divBdr>
            <w:top w:val="none" w:sz="0" w:space="0" w:color="auto"/>
            <w:left w:val="none" w:sz="0" w:space="0" w:color="auto"/>
            <w:bottom w:val="none" w:sz="0" w:space="0" w:color="auto"/>
            <w:right w:val="none" w:sz="0" w:space="0" w:color="auto"/>
          </w:divBdr>
          <w:divsChild>
            <w:div w:id="1098940226">
              <w:marLeft w:val="0"/>
              <w:marRight w:val="0"/>
              <w:marTop w:val="0"/>
              <w:marBottom w:val="0"/>
              <w:divBdr>
                <w:top w:val="none" w:sz="0" w:space="0" w:color="auto"/>
                <w:left w:val="none" w:sz="0" w:space="0" w:color="auto"/>
                <w:bottom w:val="none" w:sz="0" w:space="0" w:color="auto"/>
                <w:right w:val="none" w:sz="0" w:space="0" w:color="auto"/>
              </w:divBdr>
              <w:divsChild>
                <w:div w:id="1282151367">
                  <w:marLeft w:val="0"/>
                  <w:marRight w:val="0"/>
                  <w:marTop w:val="0"/>
                  <w:marBottom w:val="0"/>
                  <w:divBdr>
                    <w:top w:val="none" w:sz="0" w:space="0" w:color="auto"/>
                    <w:left w:val="none" w:sz="0" w:space="0" w:color="auto"/>
                    <w:bottom w:val="none" w:sz="0" w:space="0" w:color="auto"/>
                    <w:right w:val="none" w:sz="0" w:space="0" w:color="auto"/>
                  </w:divBdr>
                  <w:divsChild>
                    <w:div w:id="1276790300">
                      <w:marLeft w:val="0"/>
                      <w:marRight w:val="0"/>
                      <w:marTop w:val="0"/>
                      <w:marBottom w:val="0"/>
                      <w:divBdr>
                        <w:top w:val="none" w:sz="0" w:space="0" w:color="auto"/>
                        <w:left w:val="none" w:sz="0" w:space="0" w:color="auto"/>
                        <w:bottom w:val="none" w:sz="0" w:space="0" w:color="auto"/>
                        <w:right w:val="none" w:sz="0" w:space="0" w:color="auto"/>
                      </w:divBdr>
                      <w:divsChild>
                        <w:div w:id="3337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560442">
      <w:bodyDiv w:val="1"/>
      <w:marLeft w:val="0"/>
      <w:marRight w:val="0"/>
      <w:marTop w:val="0"/>
      <w:marBottom w:val="0"/>
      <w:divBdr>
        <w:top w:val="none" w:sz="0" w:space="0" w:color="auto"/>
        <w:left w:val="none" w:sz="0" w:space="0" w:color="auto"/>
        <w:bottom w:val="none" w:sz="0" w:space="0" w:color="auto"/>
        <w:right w:val="none" w:sz="0" w:space="0" w:color="auto"/>
      </w:divBdr>
    </w:div>
    <w:div w:id="1716470181">
      <w:bodyDiv w:val="1"/>
      <w:marLeft w:val="0"/>
      <w:marRight w:val="0"/>
      <w:marTop w:val="0"/>
      <w:marBottom w:val="0"/>
      <w:divBdr>
        <w:top w:val="none" w:sz="0" w:space="0" w:color="auto"/>
        <w:left w:val="none" w:sz="0" w:space="0" w:color="auto"/>
        <w:bottom w:val="none" w:sz="0" w:space="0" w:color="auto"/>
        <w:right w:val="none" w:sz="0" w:space="0" w:color="auto"/>
      </w:divBdr>
    </w:div>
    <w:div w:id="1853833846">
      <w:bodyDiv w:val="1"/>
      <w:marLeft w:val="0"/>
      <w:marRight w:val="0"/>
      <w:marTop w:val="0"/>
      <w:marBottom w:val="0"/>
      <w:divBdr>
        <w:top w:val="none" w:sz="0" w:space="0" w:color="auto"/>
        <w:left w:val="none" w:sz="0" w:space="0" w:color="auto"/>
        <w:bottom w:val="none" w:sz="0" w:space="0" w:color="auto"/>
        <w:right w:val="none" w:sz="0" w:space="0" w:color="auto"/>
      </w:divBdr>
    </w:div>
    <w:div w:id="1855726804">
      <w:bodyDiv w:val="1"/>
      <w:marLeft w:val="0"/>
      <w:marRight w:val="0"/>
      <w:marTop w:val="0"/>
      <w:marBottom w:val="0"/>
      <w:divBdr>
        <w:top w:val="none" w:sz="0" w:space="0" w:color="auto"/>
        <w:left w:val="none" w:sz="0" w:space="0" w:color="auto"/>
        <w:bottom w:val="none" w:sz="0" w:space="0" w:color="auto"/>
        <w:right w:val="none" w:sz="0" w:space="0" w:color="auto"/>
      </w:divBdr>
    </w:div>
    <w:div w:id="1925145194">
      <w:bodyDiv w:val="1"/>
      <w:marLeft w:val="0"/>
      <w:marRight w:val="0"/>
      <w:marTop w:val="0"/>
      <w:marBottom w:val="0"/>
      <w:divBdr>
        <w:top w:val="none" w:sz="0" w:space="0" w:color="auto"/>
        <w:left w:val="none" w:sz="0" w:space="0" w:color="auto"/>
        <w:bottom w:val="none" w:sz="0" w:space="0" w:color="auto"/>
        <w:right w:val="none" w:sz="0" w:space="0" w:color="auto"/>
      </w:divBdr>
      <w:divsChild>
        <w:div w:id="127552591">
          <w:marLeft w:val="0"/>
          <w:marRight w:val="0"/>
          <w:marTop w:val="0"/>
          <w:marBottom w:val="0"/>
          <w:divBdr>
            <w:top w:val="none" w:sz="0" w:space="0" w:color="auto"/>
            <w:left w:val="none" w:sz="0" w:space="0" w:color="auto"/>
            <w:bottom w:val="none" w:sz="0" w:space="0" w:color="auto"/>
            <w:right w:val="none" w:sz="0" w:space="0" w:color="auto"/>
          </w:divBdr>
        </w:div>
        <w:div w:id="236593331">
          <w:marLeft w:val="0"/>
          <w:marRight w:val="0"/>
          <w:marTop w:val="0"/>
          <w:marBottom w:val="0"/>
          <w:divBdr>
            <w:top w:val="none" w:sz="0" w:space="0" w:color="auto"/>
            <w:left w:val="none" w:sz="0" w:space="0" w:color="auto"/>
            <w:bottom w:val="none" w:sz="0" w:space="0" w:color="auto"/>
            <w:right w:val="none" w:sz="0" w:space="0" w:color="auto"/>
          </w:divBdr>
        </w:div>
        <w:div w:id="560559674">
          <w:marLeft w:val="0"/>
          <w:marRight w:val="0"/>
          <w:marTop w:val="0"/>
          <w:marBottom w:val="0"/>
          <w:divBdr>
            <w:top w:val="none" w:sz="0" w:space="0" w:color="auto"/>
            <w:left w:val="none" w:sz="0" w:space="0" w:color="auto"/>
            <w:bottom w:val="none" w:sz="0" w:space="0" w:color="auto"/>
            <w:right w:val="none" w:sz="0" w:space="0" w:color="auto"/>
          </w:divBdr>
        </w:div>
        <w:div w:id="1186794140">
          <w:marLeft w:val="0"/>
          <w:marRight w:val="0"/>
          <w:marTop w:val="0"/>
          <w:marBottom w:val="0"/>
          <w:divBdr>
            <w:top w:val="none" w:sz="0" w:space="0" w:color="auto"/>
            <w:left w:val="none" w:sz="0" w:space="0" w:color="auto"/>
            <w:bottom w:val="none" w:sz="0" w:space="0" w:color="auto"/>
            <w:right w:val="none" w:sz="0" w:space="0" w:color="auto"/>
          </w:divBdr>
        </w:div>
        <w:div w:id="1229538499">
          <w:marLeft w:val="0"/>
          <w:marRight w:val="0"/>
          <w:marTop w:val="0"/>
          <w:marBottom w:val="0"/>
          <w:divBdr>
            <w:top w:val="none" w:sz="0" w:space="0" w:color="auto"/>
            <w:left w:val="none" w:sz="0" w:space="0" w:color="auto"/>
            <w:bottom w:val="none" w:sz="0" w:space="0" w:color="auto"/>
            <w:right w:val="none" w:sz="0" w:space="0" w:color="auto"/>
          </w:divBdr>
        </w:div>
        <w:div w:id="1284078330">
          <w:marLeft w:val="0"/>
          <w:marRight w:val="0"/>
          <w:marTop w:val="0"/>
          <w:marBottom w:val="0"/>
          <w:divBdr>
            <w:top w:val="none" w:sz="0" w:space="0" w:color="auto"/>
            <w:left w:val="none" w:sz="0" w:space="0" w:color="auto"/>
            <w:bottom w:val="none" w:sz="0" w:space="0" w:color="auto"/>
            <w:right w:val="none" w:sz="0" w:space="0" w:color="auto"/>
          </w:divBdr>
        </w:div>
        <w:div w:id="1922910078">
          <w:marLeft w:val="0"/>
          <w:marRight w:val="0"/>
          <w:marTop w:val="0"/>
          <w:marBottom w:val="0"/>
          <w:divBdr>
            <w:top w:val="none" w:sz="0" w:space="0" w:color="auto"/>
            <w:left w:val="none" w:sz="0" w:space="0" w:color="auto"/>
            <w:bottom w:val="none" w:sz="0" w:space="0" w:color="auto"/>
            <w:right w:val="none" w:sz="0" w:space="0" w:color="auto"/>
          </w:divBdr>
        </w:div>
      </w:divsChild>
    </w:div>
    <w:div w:id="2065450270">
      <w:bodyDiv w:val="1"/>
      <w:marLeft w:val="0"/>
      <w:marRight w:val="0"/>
      <w:marTop w:val="0"/>
      <w:marBottom w:val="0"/>
      <w:divBdr>
        <w:top w:val="none" w:sz="0" w:space="0" w:color="auto"/>
        <w:left w:val="none" w:sz="0" w:space="0" w:color="auto"/>
        <w:bottom w:val="none" w:sz="0" w:space="0" w:color="auto"/>
        <w:right w:val="none" w:sz="0" w:space="0" w:color="auto"/>
      </w:divBdr>
    </w:div>
    <w:div w:id="20953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vaji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941A0-218B-495B-89FF-32ECA1F5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7719</Words>
  <Characters>45404</Characters>
  <Application>Microsoft Office Word</Application>
  <DocSecurity>8</DocSecurity>
  <Lines>378</Lines>
  <Paragraphs>106</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Hewlett-Packard Company</Company>
  <LinksUpToDate>false</LinksUpToDate>
  <CharactersWithSpaces>53017</CharactersWithSpaces>
  <SharedDoc>false</SharedDoc>
  <HLinks>
    <vt:vector size="6" baseType="variant">
      <vt:variant>
        <vt:i4>1572935</vt:i4>
      </vt:variant>
      <vt:variant>
        <vt:i4>0</vt:i4>
      </vt:variant>
      <vt:variant>
        <vt:i4>0</vt:i4>
      </vt:variant>
      <vt:variant>
        <vt:i4>5</vt:i4>
      </vt:variant>
      <vt:variant>
        <vt:lpwstr>http://www.ovajih.cz/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Rárová</cp:lastModifiedBy>
  <cp:revision>2</cp:revision>
  <cp:lastPrinted>2015-05-26T11:07:00Z</cp:lastPrinted>
  <dcterms:created xsi:type="dcterms:W3CDTF">2015-05-26T12:09:00Z</dcterms:created>
  <dcterms:modified xsi:type="dcterms:W3CDTF">2015-05-26T12:09:00Z</dcterms:modified>
</cp:coreProperties>
</file>