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E0B" w:rsidRPr="008E2E0B" w:rsidRDefault="008E2E0B" w:rsidP="008E2E0B">
      <w:pPr>
        <w:spacing w:before="11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VZ 76</w:t>
      </w:r>
      <w:r w:rsidRPr="008E2E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.14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ab/>
      </w:r>
      <w:r w:rsidRPr="008E2E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Příloha </w:t>
      </w:r>
      <w:proofErr w:type="gramStart"/>
      <w:r w:rsidRPr="008E2E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č.5</w:t>
      </w:r>
      <w:proofErr w:type="gramEnd"/>
    </w:p>
    <w:p w:rsidR="008E2E0B" w:rsidRPr="008E2E0B" w:rsidRDefault="008E2E0B" w:rsidP="008E2E0B">
      <w:pPr>
        <w:spacing w:before="119" w:after="0" w:line="240" w:lineRule="auto"/>
        <w:ind w:right="442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2E0B">
        <w:rPr>
          <w:rFonts w:ascii="Calibri" w:eastAsia="Times New Roman" w:hAnsi="Calibri" w:cs="Times New Roman"/>
          <w:b/>
          <w:bCs/>
          <w:sz w:val="44"/>
          <w:szCs w:val="44"/>
          <w:lang w:eastAsia="cs-CZ"/>
        </w:rPr>
        <w:t xml:space="preserve">ČESTNÉ PROHLÁŠENÍ </w:t>
      </w:r>
    </w:p>
    <w:p w:rsidR="008E2E0B" w:rsidRPr="008E2E0B" w:rsidRDefault="008E2E0B" w:rsidP="008E2E0B">
      <w:pPr>
        <w:spacing w:before="238" w:after="11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2E0B">
        <w:rPr>
          <w:rFonts w:ascii="Calibri" w:eastAsia="Times New Roman" w:hAnsi="Calibri" w:cs="Times New Roman"/>
          <w:b/>
          <w:bCs/>
          <w:sz w:val="24"/>
          <w:szCs w:val="24"/>
          <w:lang w:eastAsia="cs-CZ"/>
        </w:rPr>
        <w:t>o splnění základních kvalifikačních předpokladů podle zákona č. 137/2006 Sb., o veřejných zakázkách, ve znění pozdějších předpisů pro veřejnou zakázku</w:t>
      </w:r>
      <w:r w:rsidRPr="008E2E0B">
        <w:rPr>
          <w:rFonts w:ascii="Calibri" w:eastAsia="Times New Roman" w:hAnsi="Calibri" w:cs="Times New Roman"/>
          <w:sz w:val="24"/>
          <w:szCs w:val="24"/>
          <w:lang w:eastAsia="cs-CZ"/>
        </w:rPr>
        <w:t xml:space="preserve"> </w:t>
      </w:r>
    </w:p>
    <w:p w:rsidR="008E2E0B" w:rsidRPr="008E2E0B" w:rsidRDefault="008E2E0B" w:rsidP="008E2E0B">
      <w:pPr>
        <w:spacing w:before="100" w:beforeAutospacing="1" w:after="119" w:line="240" w:lineRule="auto"/>
        <w:ind w:left="720"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2E0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8E2E0B" w:rsidRPr="008E2E0B" w:rsidRDefault="008E2E0B" w:rsidP="008E2E0B">
      <w:pPr>
        <w:spacing w:before="100" w:beforeAutospacing="1" w:after="0" w:line="240" w:lineRule="auto"/>
        <w:jc w:val="center"/>
        <w:rPr>
          <w:rFonts w:ascii="Arial Black" w:eastAsia="Times New Roman" w:hAnsi="Arial Black" w:cs="Times New Roman"/>
          <w:sz w:val="36"/>
          <w:szCs w:val="36"/>
          <w:lang w:eastAsia="cs-CZ"/>
        </w:rPr>
      </w:pPr>
      <w:r w:rsidRPr="008E2E0B">
        <w:rPr>
          <w:rFonts w:ascii="Arial Black" w:hAnsi="Arial Black"/>
          <w:b/>
          <w:bCs/>
          <w:iCs/>
          <w:sz w:val="36"/>
          <w:szCs w:val="36"/>
        </w:rPr>
        <w:t xml:space="preserve">Zateplení </w:t>
      </w:r>
      <w:proofErr w:type="gramStart"/>
      <w:r w:rsidRPr="008E2E0B">
        <w:rPr>
          <w:rFonts w:ascii="Arial Black" w:hAnsi="Arial Black"/>
          <w:b/>
          <w:bCs/>
          <w:iCs/>
          <w:sz w:val="36"/>
          <w:szCs w:val="36"/>
        </w:rPr>
        <w:t xml:space="preserve">ZŠ </w:t>
      </w:r>
      <w:proofErr w:type="spellStart"/>
      <w:r w:rsidRPr="008E2E0B">
        <w:rPr>
          <w:rFonts w:ascii="Arial Black" w:hAnsi="Arial Black"/>
          <w:b/>
          <w:bCs/>
          <w:iCs/>
          <w:sz w:val="36"/>
          <w:szCs w:val="36"/>
        </w:rPr>
        <w:t>B.Dvorského</w:t>
      </w:r>
      <w:proofErr w:type="spellEnd"/>
      <w:proofErr w:type="gramEnd"/>
      <w:r w:rsidRPr="008E2E0B">
        <w:rPr>
          <w:rFonts w:ascii="Arial Black" w:hAnsi="Arial Black"/>
          <w:b/>
          <w:bCs/>
          <w:iCs/>
          <w:sz w:val="36"/>
          <w:szCs w:val="36"/>
        </w:rPr>
        <w:t xml:space="preserve">, </w:t>
      </w:r>
      <w:proofErr w:type="spellStart"/>
      <w:r w:rsidRPr="008E2E0B">
        <w:rPr>
          <w:rFonts w:ascii="Arial Black" w:hAnsi="Arial Black"/>
          <w:b/>
          <w:bCs/>
          <w:iCs/>
          <w:sz w:val="36"/>
          <w:szCs w:val="36"/>
        </w:rPr>
        <w:t>Ostrava</w:t>
      </w:r>
      <w:proofErr w:type="spellEnd"/>
      <w:r w:rsidRPr="008E2E0B">
        <w:rPr>
          <w:rFonts w:ascii="Arial Black" w:hAnsi="Arial Black"/>
          <w:b/>
          <w:bCs/>
          <w:iCs/>
          <w:sz w:val="36"/>
          <w:szCs w:val="36"/>
        </w:rPr>
        <w:t>-Dubina</w:t>
      </w: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2E0B">
        <w:rPr>
          <w:rFonts w:ascii="Calibri" w:eastAsia="Times New Roman" w:hAnsi="Calibri" w:cs="Times New Roman"/>
          <w:b/>
          <w:bCs/>
          <w:sz w:val="26"/>
          <w:szCs w:val="26"/>
          <w:lang w:eastAsia="cs-CZ"/>
        </w:rPr>
        <w:t>1.</w:t>
      </w:r>
      <w:r w:rsidRPr="008E2E0B">
        <w:rPr>
          <w:rFonts w:ascii="Calibri" w:eastAsia="Times New Roman" w:hAnsi="Calibri" w:cs="Times New Roman"/>
          <w:b/>
          <w:bCs/>
          <w:sz w:val="32"/>
          <w:szCs w:val="32"/>
          <w:lang w:eastAsia="cs-CZ"/>
        </w:rPr>
        <w:t xml:space="preserve"> </w:t>
      </w:r>
      <w:r w:rsidRPr="008E2E0B">
        <w:rPr>
          <w:rFonts w:ascii="Calibri" w:eastAsia="Times New Roman" w:hAnsi="Calibri" w:cs="Times New Roman"/>
          <w:b/>
          <w:bCs/>
          <w:lang w:eastAsia="cs-CZ"/>
        </w:rPr>
        <w:t>Prohlašuji místopřísežně, že jako uchazeč o předmětnou veřejnou zakázku splňuji základní  kvalifikační předpoklady ve smyslu § 53 odst. 1 zákona, neboť jsem uchazečem: 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a</w:t>
      </w:r>
      <w:r w:rsidRPr="008E2E0B">
        <w:rPr>
          <w:rFonts w:ascii="Arial" w:eastAsia="Times New Roman" w:hAnsi="Arial" w:cs="Arial"/>
          <w:lang w:eastAsia="cs-CZ"/>
        </w:rPr>
        <w:t>.</w:t>
      </w:r>
      <w:r w:rsidRPr="008E2E0B">
        <w:rPr>
          <w:rFonts w:ascii="Calibri" w:eastAsia="Times New Roman" w:hAnsi="Calibri" w:cs="Times New Roman"/>
          <w:lang w:eastAsia="cs-CZ"/>
        </w:rPr>
        <w:t>který</w:t>
      </w:r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nebyl pravomocně odsouzen pro trestný čin spáchaný ve prospěch organizované zločinecké skupiny, trestný čin účasti na organizované zločinecké skupině, legalizace výnosů z trestné činnosti, podílnictví, přijetí úplatku, podplacení, nepřímého úplatkářství, podvodu, úvěrového podvodu, včetně případů, kdy jde o přípravu nebo pokus nebo účastenství na takovém trestném činu, nebo došlo k zahlazení odsouzení za spáchání takového trestného činu; jde-li o právnickou osobu, musí tento předpoklad splňovat jak </w:t>
      </w:r>
      <w:r w:rsidRPr="008E2E0B">
        <w:rPr>
          <w:rFonts w:ascii="Calibri" w:eastAsia="Times New Roman" w:hAnsi="Calibri" w:cs="Times New Roman"/>
          <w:u w:val="single"/>
          <w:lang w:eastAsia="cs-CZ"/>
        </w:rPr>
        <w:t>tato právnická osoba</w:t>
      </w:r>
      <w:r w:rsidRPr="008E2E0B">
        <w:rPr>
          <w:rFonts w:ascii="Calibri" w:eastAsia="Times New Roman" w:hAnsi="Calibri" w:cs="Times New Roman"/>
          <w:lang w:eastAsia="cs-CZ"/>
        </w:rPr>
        <w:t>, tak její</w:t>
      </w:r>
      <w:r w:rsidRPr="008E2E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E2E0B">
        <w:rPr>
          <w:rFonts w:ascii="Calibri" w:eastAsia="Times New Roman" w:hAnsi="Calibri" w:cs="Times New Roman"/>
          <w:lang w:eastAsia="cs-CZ"/>
        </w:rPr>
        <w:t xml:space="preserve">statutární orgán nebo každý člen statutárního orgánu, a je-li statutárním orgánem dodavatele či členem statutárního orgánu dodavatele právnická osoba, musí tento předpoklad splňovat jak </w:t>
      </w:r>
      <w:r w:rsidRPr="008E2E0B">
        <w:rPr>
          <w:rFonts w:ascii="Calibri" w:eastAsia="Times New Roman" w:hAnsi="Calibri" w:cs="Times New Roman"/>
          <w:u w:val="single"/>
          <w:lang w:eastAsia="cs-CZ"/>
        </w:rPr>
        <w:t>tato právnická osoba</w:t>
      </w:r>
      <w:r w:rsidRPr="008E2E0B">
        <w:rPr>
          <w:rFonts w:ascii="Calibri" w:eastAsia="Times New Roman" w:hAnsi="Calibri" w:cs="Times New Roman"/>
          <w:lang w:eastAsia="cs-CZ"/>
        </w:rPr>
        <w:t>, tak její</w:t>
      </w:r>
      <w:r w:rsidRPr="008E2E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E2E0B">
        <w:rPr>
          <w:rFonts w:ascii="Calibri" w:eastAsia="Times New Roman" w:hAnsi="Calibri" w:cs="Times New Roman"/>
          <w:lang w:eastAsia="cs-CZ"/>
        </w:rPr>
        <w:t>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 území České republiky, tak k zemi svého sídla, místa podnikání či bydliště</w:t>
      </w:r>
      <w:r w:rsidRPr="008E2E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b.</w:t>
      </w:r>
      <w:r w:rsidRPr="008E2E0B">
        <w:rPr>
          <w:rFonts w:ascii="Calibri" w:eastAsia="Times New Roman" w:hAnsi="Calibri" w:cs="Times New Roman"/>
          <w:lang w:eastAsia="cs-CZ"/>
        </w:rPr>
        <w:t>který</w:t>
      </w:r>
      <w:proofErr w:type="spellEnd"/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nebyl pravomocně odsouzen pro trestný čin, jehož skutková podstata souvisí s předmětem podnikání dodavatele podle zvláštních právních předpisů nebo došlo k zahlazení odsouzení za spáchání takového trestného činu; jde-li o právnickou osobu, musí tuto podmínku splňovat</w:t>
      </w:r>
      <w:r w:rsidRPr="008E2E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E2E0B">
        <w:rPr>
          <w:rFonts w:ascii="Calibri" w:eastAsia="Times New Roman" w:hAnsi="Calibri" w:cs="Times New Roman"/>
          <w:lang w:eastAsia="cs-CZ"/>
        </w:rPr>
        <w:t xml:space="preserve">jak </w:t>
      </w:r>
      <w:r w:rsidRPr="008E2E0B">
        <w:rPr>
          <w:rFonts w:ascii="Calibri" w:eastAsia="Times New Roman" w:hAnsi="Calibri" w:cs="Times New Roman"/>
          <w:u w:val="single"/>
          <w:lang w:eastAsia="cs-CZ"/>
        </w:rPr>
        <w:t>tato právnická osoba</w:t>
      </w:r>
      <w:r w:rsidRPr="008E2E0B">
        <w:rPr>
          <w:rFonts w:ascii="Calibri" w:eastAsia="Times New Roman" w:hAnsi="Calibri" w:cs="Times New Roman"/>
          <w:lang w:eastAsia="cs-CZ"/>
        </w:rPr>
        <w:t>, tak její</w:t>
      </w:r>
      <w:r w:rsidRPr="008E2E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8E2E0B">
        <w:rPr>
          <w:rFonts w:ascii="Calibri" w:eastAsia="Times New Roman" w:hAnsi="Calibri" w:cs="Times New Roman"/>
          <w:lang w:eastAsia="cs-CZ"/>
        </w:rPr>
        <w:t xml:space="preserve">statutární orgán nebo každý člen statutárního orgánu, a je-li statutárním orgánem dodavatele či členem statutárního orgánu dodavatele právnická osoba, musí tento předpoklad splňovat </w:t>
      </w:r>
      <w:r w:rsidRPr="008E2E0B">
        <w:rPr>
          <w:rFonts w:ascii="Calibri" w:eastAsia="Times New Roman" w:hAnsi="Calibri" w:cs="Times New Roman"/>
          <w:u w:val="single"/>
          <w:lang w:eastAsia="cs-CZ"/>
        </w:rPr>
        <w:t>jak tato právnická osoba</w:t>
      </w:r>
      <w:r w:rsidRPr="008E2E0B">
        <w:rPr>
          <w:rFonts w:ascii="Calibri" w:eastAsia="Times New Roman" w:hAnsi="Calibri" w:cs="Times New Roman"/>
          <w:lang w:eastAsia="cs-CZ"/>
        </w:rPr>
        <w:t xml:space="preserve">, tak její </w:t>
      </w:r>
      <w:r w:rsidRPr="008E2E0B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8E2E0B">
        <w:rPr>
          <w:rFonts w:ascii="Calibri" w:eastAsia="Times New Roman" w:hAnsi="Calibri" w:cs="Times New Roman"/>
          <w:lang w:eastAsia="cs-CZ"/>
        </w:rPr>
        <w:t>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 území České republiky, tak k zemi svého sídla, místa podnikání či bydliště</w:t>
      </w:r>
      <w:r w:rsidRPr="008E2E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c</w:t>
      </w:r>
      <w:r w:rsidRPr="008E2E0B">
        <w:rPr>
          <w:rFonts w:ascii="Calibri" w:eastAsia="Times New Roman" w:hAnsi="Calibri" w:cs="Times New Roman"/>
          <w:b/>
          <w:bCs/>
          <w:lang w:eastAsia="cs-CZ"/>
        </w:rPr>
        <w:t>.</w:t>
      </w:r>
      <w:r w:rsidRPr="008E2E0B">
        <w:rPr>
          <w:rFonts w:ascii="Calibri" w:eastAsia="Times New Roman" w:hAnsi="Calibri" w:cs="Times New Roman"/>
          <w:lang w:eastAsia="cs-CZ"/>
        </w:rPr>
        <w:t>který</w:t>
      </w:r>
      <w:proofErr w:type="spellEnd"/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v posledních 3 letech nenaplnil skutkovou podstatu jednání </w:t>
      </w:r>
      <w:proofErr w:type="spellStart"/>
      <w:r w:rsidRPr="008E2E0B">
        <w:rPr>
          <w:rFonts w:ascii="Calibri" w:eastAsia="Times New Roman" w:hAnsi="Calibri" w:cs="Times New Roman"/>
          <w:lang w:eastAsia="cs-CZ"/>
        </w:rPr>
        <w:t>nekalé</w:t>
      </w:r>
      <w:proofErr w:type="spellEnd"/>
      <w:r w:rsidRPr="008E2E0B">
        <w:rPr>
          <w:rFonts w:ascii="Calibri" w:eastAsia="Times New Roman" w:hAnsi="Calibri" w:cs="Times New Roman"/>
          <w:lang w:eastAsia="cs-CZ"/>
        </w:rPr>
        <w:t xml:space="preserve"> soutěže formou podplácení podle zvláštního právního předpisu 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d.</w:t>
      </w:r>
      <w:r w:rsidRPr="008E2E0B">
        <w:rPr>
          <w:rFonts w:ascii="Calibri" w:eastAsia="Times New Roman" w:hAnsi="Calibri" w:cs="Times New Roman"/>
          <w:lang w:eastAsia="cs-CZ"/>
        </w:rPr>
        <w:t>vůči</w:t>
      </w:r>
      <w:proofErr w:type="spellEnd"/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jehož majetku neprobíhá nebo v posledních 3 letech neproběhlo </w:t>
      </w:r>
      <w:proofErr w:type="spellStart"/>
      <w:r w:rsidRPr="008E2E0B">
        <w:rPr>
          <w:rFonts w:ascii="Calibri" w:eastAsia="Times New Roman" w:hAnsi="Calibri" w:cs="Times New Roman"/>
          <w:lang w:eastAsia="cs-CZ"/>
        </w:rPr>
        <w:t>insolvenční</w:t>
      </w:r>
      <w:proofErr w:type="spellEnd"/>
      <w:r w:rsidRPr="008E2E0B">
        <w:rPr>
          <w:rFonts w:ascii="Calibri" w:eastAsia="Times New Roman" w:hAnsi="Calibri" w:cs="Times New Roman"/>
          <w:lang w:eastAsia="cs-CZ"/>
        </w:rPr>
        <w:t xml:space="preserve"> řízení, v němž bylo vydáno rozhodnutí o úpadku nebo </w:t>
      </w:r>
      <w:proofErr w:type="spellStart"/>
      <w:r w:rsidRPr="008E2E0B">
        <w:rPr>
          <w:rFonts w:ascii="Calibri" w:eastAsia="Times New Roman" w:hAnsi="Calibri" w:cs="Times New Roman"/>
          <w:lang w:eastAsia="cs-CZ"/>
        </w:rPr>
        <w:t>insolvenční</w:t>
      </w:r>
      <w:proofErr w:type="spellEnd"/>
      <w:r w:rsidRPr="008E2E0B">
        <w:rPr>
          <w:rFonts w:ascii="Calibri" w:eastAsia="Times New Roman" w:hAnsi="Calibri" w:cs="Times New Roman"/>
          <w:lang w:eastAsia="cs-CZ"/>
        </w:rPr>
        <w:t xml:space="preserve"> návrh nebyl zamítnut proto, že majetek nepostačuje </w:t>
      </w:r>
      <w:r w:rsidRPr="008E2E0B">
        <w:rPr>
          <w:rFonts w:ascii="Calibri" w:eastAsia="Times New Roman" w:hAnsi="Calibri" w:cs="Times New Roman"/>
          <w:lang w:eastAsia="cs-CZ"/>
        </w:rPr>
        <w:lastRenderedPageBreak/>
        <w:t xml:space="preserve">k úhradě nákladů </w:t>
      </w:r>
      <w:proofErr w:type="spellStart"/>
      <w:r w:rsidRPr="008E2E0B">
        <w:rPr>
          <w:rFonts w:ascii="Calibri" w:eastAsia="Times New Roman" w:hAnsi="Calibri" w:cs="Times New Roman"/>
          <w:lang w:eastAsia="cs-CZ"/>
        </w:rPr>
        <w:t>insolvenčního</w:t>
      </w:r>
      <w:proofErr w:type="spellEnd"/>
      <w:r w:rsidRPr="008E2E0B">
        <w:rPr>
          <w:rFonts w:ascii="Calibri" w:eastAsia="Times New Roman" w:hAnsi="Calibri" w:cs="Times New Roman"/>
          <w:lang w:eastAsia="cs-CZ"/>
        </w:rPr>
        <w:t xml:space="preserve"> řízení, nebo nebyl konkurs zrušen proto, že majetek byl zcela nepostačující, nebo zavedena nucená správa podle zvláštních právních předpisů,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e.</w:t>
      </w:r>
      <w:r w:rsidRPr="008E2E0B">
        <w:rPr>
          <w:rFonts w:ascii="Calibri" w:eastAsia="Times New Roman" w:hAnsi="Calibri" w:cs="Times New Roman"/>
          <w:lang w:eastAsia="cs-CZ"/>
        </w:rPr>
        <w:t>který</w:t>
      </w:r>
      <w:proofErr w:type="spellEnd"/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není v likvidaci,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f.</w:t>
      </w:r>
      <w:r w:rsidRPr="008E2E0B">
        <w:rPr>
          <w:rFonts w:ascii="Calibri" w:eastAsia="Times New Roman" w:hAnsi="Calibri" w:cs="Times New Roman"/>
          <w:lang w:eastAsia="cs-CZ"/>
        </w:rPr>
        <w:t>který</w:t>
      </w:r>
      <w:proofErr w:type="spellEnd"/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nemá v evidenci daní zachyceny daňové nedoplatky, a to jak v České republice, tak v zemi sídla, místa podnikání či bydliště dodavatele,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g.</w:t>
      </w:r>
      <w:r w:rsidRPr="008E2E0B">
        <w:rPr>
          <w:rFonts w:ascii="Calibri" w:eastAsia="Times New Roman" w:hAnsi="Calibri" w:cs="Times New Roman"/>
          <w:lang w:eastAsia="cs-CZ"/>
        </w:rPr>
        <w:t>který</w:t>
      </w:r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nemá nedoplatek na pojistném a na penále na veřejné zdravotní pojištění, a to jak v České republice, tak v zemi sídla, místa podnikání či bydliště dodavatele,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h.</w:t>
      </w:r>
      <w:r w:rsidRPr="008E2E0B">
        <w:rPr>
          <w:rFonts w:ascii="Calibri" w:eastAsia="Times New Roman" w:hAnsi="Calibri" w:cs="Times New Roman"/>
          <w:lang w:eastAsia="cs-CZ"/>
        </w:rPr>
        <w:t>který</w:t>
      </w:r>
      <w:proofErr w:type="spellEnd"/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nemá nedoplatek na pojistném a na penále na sociální zabezpečení a příspěvku na státní politiku zaměstnanosti, a to jak v České republice, tak v zemi sídla, místa podnikání či bydliště dodavatele,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E2E0B">
        <w:rPr>
          <w:rFonts w:ascii="Arial" w:eastAsia="Times New Roman" w:hAnsi="Arial" w:cs="Arial"/>
          <w:b/>
          <w:bCs/>
          <w:lang w:eastAsia="cs-CZ"/>
        </w:rPr>
        <w:t xml:space="preserve">i. </w:t>
      </w:r>
      <w:r w:rsidRPr="008E2E0B">
        <w:rPr>
          <w:rFonts w:ascii="Arial" w:eastAsia="Times New Roman" w:hAnsi="Arial" w:cs="Arial"/>
          <w:lang w:eastAsia="cs-CZ"/>
        </w:rPr>
        <w:t>k</w:t>
      </w:r>
      <w:r w:rsidRPr="008E2E0B">
        <w:rPr>
          <w:rFonts w:ascii="Calibri" w:eastAsia="Times New Roman" w:hAnsi="Calibri" w:cs="Times New Roman"/>
          <w:lang w:eastAsia="cs-CZ"/>
        </w:rPr>
        <w:t>terý nebyl v posledních 3 letech pravomocně disciplinárně potrestán, či mu nebylo pravomocně uloženo kárné opatření podle zvláštních právních předpisů, je-li podle § 54 písm. d) požadováno prokázání odborné způsobilosti podle zvláštních právních předpisů; pokud dodavatel vykonává tuto činnost prostřednictvím odpovědného zástupce nebo jiné osoby odpovídající za činnost dodavatele, vztahuje se tento předpoklad na tyto osoby,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j.</w:t>
      </w:r>
      <w:r w:rsidRPr="008E2E0B">
        <w:rPr>
          <w:rFonts w:ascii="Calibri" w:eastAsia="Times New Roman" w:hAnsi="Calibri" w:cs="Times New Roman"/>
          <w:lang w:eastAsia="cs-CZ"/>
        </w:rPr>
        <w:t>který</w:t>
      </w:r>
      <w:proofErr w:type="spellEnd"/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není veden v rejstříku osob se zákazem plnění veřejných zakázek,</w:t>
      </w:r>
    </w:p>
    <w:p w:rsidR="008E2E0B" w:rsidRPr="008E2E0B" w:rsidRDefault="008E2E0B" w:rsidP="008E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8E2E0B">
        <w:rPr>
          <w:rFonts w:ascii="Arial" w:eastAsia="Times New Roman" w:hAnsi="Arial" w:cs="Arial"/>
          <w:b/>
          <w:bCs/>
          <w:lang w:eastAsia="cs-CZ"/>
        </w:rPr>
        <w:t>k.</w:t>
      </w:r>
      <w:r w:rsidRPr="008E2E0B">
        <w:rPr>
          <w:rFonts w:ascii="Calibri" w:eastAsia="Times New Roman" w:hAnsi="Calibri" w:cs="Times New Roman"/>
          <w:lang w:eastAsia="cs-CZ"/>
        </w:rPr>
        <w:t>kterému</w:t>
      </w:r>
      <w:proofErr w:type="gramEnd"/>
      <w:r w:rsidRPr="008E2E0B">
        <w:rPr>
          <w:rFonts w:ascii="Calibri" w:eastAsia="Times New Roman" w:hAnsi="Calibri" w:cs="Times New Roman"/>
          <w:lang w:eastAsia="cs-CZ"/>
        </w:rPr>
        <w:t xml:space="preserve"> nebyla v posledních 3 letech pravomocně uložena pokuta za umožnění výkonu nelegální práce podle zvláštního právního předpisu.</w:t>
      </w:r>
      <w:r w:rsidRPr="008E2E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Style w:val="Mkatabulky"/>
        <w:tblW w:w="0" w:type="auto"/>
        <w:tblLook w:val="04A0"/>
      </w:tblPr>
      <w:tblGrid>
        <w:gridCol w:w="4819"/>
        <w:gridCol w:w="4819"/>
      </w:tblGrid>
      <w:tr w:rsidR="00FF16B5" w:rsidTr="00FF16B5">
        <w:trPr>
          <w:trHeight w:val="507"/>
        </w:trPr>
        <w:tc>
          <w:tcPr>
            <w:tcW w:w="9638" w:type="dxa"/>
            <w:gridSpan w:val="2"/>
          </w:tcPr>
          <w:p w:rsidR="00FF16B5" w:rsidRDefault="00FF16B5" w:rsidP="00FF16B5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16B5">
              <w:rPr>
                <w:rFonts w:ascii="Calibri" w:eastAsia="Times New Roman" w:hAnsi="Calibri" w:cs="Times New Roman"/>
                <w:lang w:eastAsia="cs-CZ"/>
              </w:rPr>
              <w:t>Osoba oprávněná jednat jménem či za uchazeče</w:t>
            </w:r>
          </w:p>
        </w:tc>
      </w:tr>
      <w:tr w:rsidR="00FF16B5" w:rsidTr="00FF16B5">
        <w:trPr>
          <w:trHeight w:val="507"/>
        </w:trPr>
        <w:tc>
          <w:tcPr>
            <w:tcW w:w="4819" w:type="dxa"/>
          </w:tcPr>
          <w:p w:rsidR="00FF16B5" w:rsidRDefault="00FF16B5" w:rsidP="008E2E0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16B5">
              <w:rPr>
                <w:rFonts w:ascii="Calibri" w:eastAsia="Times New Roman" w:hAnsi="Calibri" w:cs="Times New Roman"/>
                <w:lang w:eastAsia="cs-CZ"/>
              </w:rPr>
              <w:t>Podpis osoby:</w:t>
            </w:r>
          </w:p>
        </w:tc>
        <w:tc>
          <w:tcPr>
            <w:tcW w:w="4819" w:type="dxa"/>
          </w:tcPr>
          <w:p w:rsidR="00FF16B5" w:rsidRDefault="00FF16B5" w:rsidP="008E2E0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F16B5" w:rsidTr="00FF16B5">
        <w:trPr>
          <w:trHeight w:val="507"/>
        </w:trPr>
        <w:tc>
          <w:tcPr>
            <w:tcW w:w="4819" w:type="dxa"/>
          </w:tcPr>
          <w:p w:rsidR="00FF16B5" w:rsidRDefault="00FF16B5" w:rsidP="008E2E0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16B5">
              <w:rPr>
                <w:rFonts w:ascii="Calibri" w:eastAsia="Times New Roman" w:hAnsi="Calibri" w:cs="Times New Roman"/>
                <w:lang w:eastAsia="cs-CZ"/>
              </w:rPr>
              <w:t>Titul, jméno, příjmení, funkce</w:t>
            </w:r>
          </w:p>
        </w:tc>
        <w:tc>
          <w:tcPr>
            <w:tcW w:w="4819" w:type="dxa"/>
          </w:tcPr>
          <w:p w:rsidR="00FF16B5" w:rsidRDefault="00FF16B5" w:rsidP="008E2E0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F16B5" w:rsidTr="00FF16B5">
        <w:trPr>
          <w:trHeight w:val="507"/>
        </w:trPr>
        <w:tc>
          <w:tcPr>
            <w:tcW w:w="4819" w:type="dxa"/>
          </w:tcPr>
          <w:p w:rsidR="00FF16B5" w:rsidRDefault="00FF16B5" w:rsidP="008E2E0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F16B5">
              <w:rPr>
                <w:rFonts w:ascii="Calibri" w:eastAsia="Times New Roman" w:hAnsi="Calibri" w:cs="Times New Roman"/>
                <w:lang w:eastAsia="cs-CZ"/>
              </w:rPr>
              <w:t>Datum:</w:t>
            </w:r>
          </w:p>
        </w:tc>
        <w:tc>
          <w:tcPr>
            <w:tcW w:w="4819" w:type="dxa"/>
          </w:tcPr>
          <w:p w:rsidR="00FF16B5" w:rsidRDefault="00FF16B5" w:rsidP="008E2E0B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8E2E0B" w:rsidRPr="008E2E0B" w:rsidRDefault="008E2E0B" w:rsidP="008E2E0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A54E1" w:rsidRDefault="00AC5D62" w:rsidP="008E2E0B">
      <w:pPr>
        <w:jc w:val="both"/>
      </w:pPr>
    </w:p>
    <w:sectPr w:rsidR="002A54E1" w:rsidSect="008E2E0B">
      <w:headerReference w:type="default" r:id="rId6"/>
      <w:pgSz w:w="11906" w:h="16838"/>
      <w:pgMar w:top="2268" w:right="991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D62" w:rsidRDefault="00AC5D62" w:rsidP="008E2E0B">
      <w:pPr>
        <w:spacing w:after="0" w:line="240" w:lineRule="auto"/>
      </w:pPr>
      <w:r>
        <w:separator/>
      </w:r>
    </w:p>
  </w:endnote>
  <w:endnote w:type="continuationSeparator" w:id="0">
    <w:p w:rsidR="00AC5D62" w:rsidRDefault="00AC5D62" w:rsidP="008E2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D62" w:rsidRDefault="00AC5D62" w:rsidP="008E2E0B">
      <w:pPr>
        <w:spacing w:after="0" w:line="240" w:lineRule="auto"/>
      </w:pPr>
      <w:r>
        <w:separator/>
      </w:r>
    </w:p>
  </w:footnote>
  <w:footnote w:type="continuationSeparator" w:id="0">
    <w:p w:rsidR="00AC5D62" w:rsidRDefault="00AC5D62" w:rsidP="008E2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E0B" w:rsidRDefault="008E2E0B">
    <w:pPr>
      <w:pStyle w:val="Zhlav"/>
    </w:pPr>
    <w:r>
      <w:rPr>
        <w:noProof/>
        <w:lang w:eastAsia="cs-CZ"/>
      </w:rPr>
      <w:drawing>
        <wp:inline distT="0" distB="0" distL="0" distR="0">
          <wp:extent cx="5981700" cy="964970"/>
          <wp:effectExtent l="1905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9723" cy="9646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2E0B"/>
    <w:rsid w:val="00087F82"/>
    <w:rsid w:val="00436747"/>
    <w:rsid w:val="008E2E0B"/>
    <w:rsid w:val="00AC5D62"/>
    <w:rsid w:val="00B14D73"/>
    <w:rsid w:val="00FF1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67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8E2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E2E0B"/>
  </w:style>
  <w:style w:type="paragraph" w:styleId="Zpat">
    <w:name w:val="footer"/>
    <w:basedOn w:val="Normln"/>
    <w:link w:val="ZpatChar"/>
    <w:uiPriority w:val="99"/>
    <w:semiHidden/>
    <w:unhideWhenUsed/>
    <w:rsid w:val="008E2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E2E0B"/>
  </w:style>
  <w:style w:type="paragraph" w:styleId="Textbubliny">
    <w:name w:val="Balloon Text"/>
    <w:basedOn w:val="Normln"/>
    <w:link w:val="TextbublinyChar"/>
    <w:uiPriority w:val="99"/>
    <w:semiHidden/>
    <w:unhideWhenUsed/>
    <w:rsid w:val="008E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E0B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E2E0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F1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636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w0322kur</dc:creator>
  <cp:lastModifiedBy>w0322kur</cp:lastModifiedBy>
  <cp:revision>1</cp:revision>
  <dcterms:created xsi:type="dcterms:W3CDTF">2014-08-27T13:14:00Z</dcterms:created>
  <dcterms:modified xsi:type="dcterms:W3CDTF">2014-08-27T13:37:00Z</dcterms:modified>
</cp:coreProperties>
</file>