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:rsidR="00904D38" w:rsidRPr="000B59C5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6B534B">
        <w:rPr>
          <w:rFonts w:cs="Times New Roman"/>
          <w:b/>
        </w:rPr>
        <w:t>o</w:t>
      </w:r>
      <w:r w:rsidR="00A54855" w:rsidRPr="002F7663">
        <w:rPr>
          <w:rFonts w:cs="Times New Roman"/>
          <w:b/>
        </w:rPr>
        <w:t xml:space="preserve"> splnění </w:t>
      </w:r>
      <w:r w:rsidR="00146D46">
        <w:rPr>
          <w:rFonts w:cs="Times New Roman"/>
          <w:b/>
        </w:rPr>
        <w:t xml:space="preserve">základní způsobilosti </w:t>
      </w:r>
      <w:r w:rsidR="00C976F9">
        <w:rPr>
          <w:rFonts w:cs="Times New Roman"/>
          <w:b/>
        </w:rPr>
        <w:t>a kvalifikace dle</w:t>
      </w:r>
      <w:r w:rsidR="00146D46">
        <w:rPr>
          <w:rFonts w:cs="Times New Roman"/>
          <w:b/>
        </w:rPr>
        <w:t xml:space="preserve"> </w:t>
      </w:r>
      <w:r w:rsidR="00684DEC">
        <w:rPr>
          <w:rFonts w:cs="Times New Roman"/>
          <w:b/>
        </w:rPr>
        <w:t xml:space="preserve">zákona č. </w:t>
      </w:r>
      <w:r w:rsidR="00146D46">
        <w:rPr>
          <w:rFonts w:cs="Times New Roman"/>
          <w:b/>
        </w:rPr>
        <w:t>134/2016</w:t>
      </w:r>
      <w:r w:rsidR="00684DEC">
        <w:rPr>
          <w:rFonts w:cs="Times New Roman"/>
          <w:b/>
        </w:rPr>
        <w:t xml:space="preserve"> Sb., o </w:t>
      </w:r>
      <w:r w:rsidR="00146D46">
        <w:rPr>
          <w:rFonts w:cs="Times New Roman"/>
          <w:b/>
        </w:rPr>
        <w:t xml:space="preserve">zadávání </w:t>
      </w:r>
      <w:r w:rsidR="00684DEC">
        <w:rPr>
          <w:rFonts w:cs="Times New Roman"/>
          <w:b/>
        </w:rPr>
        <w:t>veřejných</w:t>
      </w:r>
      <w:r w:rsidR="00684DEC" w:rsidRPr="000B59C5">
        <w:rPr>
          <w:rFonts w:cs="Times New Roman"/>
          <w:b/>
        </w:rPr>
        <w:t xml:space="preserve"> zakáz</w:t>
      </w:r>
      <w:r w:rsidR="00146D46">
        <w:rPr>
          <w:rFonts w:cs="Times New Roman"/>
          <w:b/>
        </w:rPr>
        <w:t>ek</w:t>
      </w:r>
      <w:r w:rsidR="00684DEC" w:rsidRPr="000B59C5">
        <w:rPr>
          <w:rFonts w:cs="Times New Roman"/>
          <w:b/>
        </w:rPr>
        <w:t xml:space="preserve">, </w:t>
      </w:r>
      <w:r w:rsidR="00146D46">
        <w:rPr>
          <w:rFonts w:cs="Times New Roman"/>
          <w:b/>
        </w:rPr>
        <w:t>v platném znění</w:t>
      </w:r>
      <w:r w:rsidR="00684DEC" w:rsidRPr="000B59C5">
        <w:rPr>
          <w:rFonts w:cs="Times New Roman"/>
          <w:b/>
        </w:rPr>
        <w:t xml:space="preserve"> (dále jen zákona) pro </w:t>
      </w:r>
      <w:r w:rsidR="00DD7374">
        <w:rPr>
          <w:rFonts w:cs="Times New Roman"/>
          <w:b/>
        </w:rPr>
        <w:t>na</w:t>
      </w:r>
      <w:r w:rsidR="00146D46">
        <w:rPr>
          <w:rFonts w:cs="Times New Roman"/>
          <w:b/>
        </w:rPr>
        <w:t xml:space="preserve">dlimitní </w:t>
      </w:r>
      <w:r w:rsidR="00684DEC" w:rsidRPr="000B59C5">
        <w:rPr>
          <w:rFonts w:cs="Times New Roman"/>
          <w:b/>
        </w:rPr>
        <w:t>veřejnou zakázku</w:t>
      </w:r>
      <w:r w:rsidR="00A54855" w:rsidRPr="000B59C5">
        <w:rPr>
          <w:rFonts w:cs="Times New Roman"/>
          <w:b/>
        </w:rPr>
        <w:t xml:space="preserve"> </w:t>
      </w:r>
      <w:r w:rsidR="00DD7374">
        <w:rPr>
          <w:rFonts w:cs="Times New Roman"/>
          <w:b/>
        </w:rPr>
        <w:t>na služby</w:t>
      </w:r>
    </w:p>
    <w:p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:rsidR="00DD7374" w:rsidRDefault="00DD649B" w:rsidP="00204B45">
      <w:pPr>
        <w:pStyle w:val="Obsahtabulky"/>
        <w:snapToGrid w:val="0"/>
        <w:rPr>
          <w:rFonts w:ascii="Arial" w:eastAsia="Nimbus Sans L" w:hAnsi="Arial" w:cs="Arial"/>
          <w:b/>
          <w:sz w:val="20"/>
          <w:szCs w:val="20"/>
        </w:rPr>
      </w:pPr>
      <w:r>
        <w:rPr>
          <w:rFonts w:ascii="Arial" w:eastAsia="Nimbus Sans L" w:hAnsi="Arial" w:cs="Arial"/>
          <w:b/>
        </w:rPr>
        <w:t xml:space="preserve"> </w:t>
      </w:r>
      <w:r w:rsidR="00DD7374" w:rsidRPr="00DD7374">
        <w:rPr>
          <w:rFonts w:ascii="Arial" w:eastAsia="Nimbus Sans L" w:hAnsi="Arial" w:cs="Arial"/>
          <w:b/>
        </w:rPr>
        <w:t xml:space="preserve">Zpracování projektové </w:t>
      </w:r>
      <w:proofErr w:type="spellStart"/>
      <w:r w:rsidR="00DD7374" w:rsidRPr="00DD7374">
        <w:rPr>
          <w:rFonts w:ascii="Arial" w:eastAsia="Nimbus Sans L" w:hAnsi="Arial" w:cs="Arial"/>
          <w:b/>
        </w:rPr>
        <w:t>dokumentace</w:t>
      </w:r>
      <w:proofErr w:type="spellEnd"/>
      <w:r w:rsidR="00DD7374" w:rsidRPr="00DD7374">
        <w:rPr>
          <w:rFonts w:ascii="Arial" w:eastAsia="Nimbus Sans L" w:hAnsi="Arial" w:cs="Arial"/>
          <w:b/>
        </w:rPr>
        <w:t xml:space="preserve"> </w:t>
      </w:r>
      <w:proofErr w:type="spellStart"/>
      <w:proofErr w:type="gramStart"/>
      <w:r w:rsidR="00DD7374" w:rsidRPr="00DD7374">
        <w:rPr>
          <w:rFonts w:ascii="Arial" w:eastAsia="Nimbus Sans L" w:hAnsi="Arial" w:cs="Arial"/>
          <w:b/>
        </w:rPr>
        <w:t>na</w:t>
      </w:r>
      <w:proofErr w:type="spellEnd"/>
      <w:proofErr w:type="gramEnd"/>
      <w:r w:rsidR="00DD7374" w:rsidRPr="00DD7374">
        <w:rPr>
          <w:rFonts w:ascii="Arial" w:eastAsia="Nimbus Sans L" w:hAnsi="Arial" w:cs="Arial"/>
          <w:b/>
        </w:rPr>
        <w:t xml:space="preserve"> „</w:t>
      </w:r>
      <w:proofErr w:type="spellStart"/>
      <w:r w:rsidR="009154BF" w:rsidRPr="009154BF">
        <w:rPr>
          <w:rFonts w:ascii="Arial" w:eastAsia="Nimbus Sans L" w:hAnsi="Arial" w:cs="Arial"/>
          <w:b/>
        </w:rPr>
        <w:t>Parkoviště</w:t>
      </w:r>
      <w:proofErr w:type="spellEnd"/>
      <w:r w:rsidR="009154BF">
        <w:rPr>
          <w:rFonts w:ascii="Arial" w:eastAsia="Nimbus Sans L" w:hAnsi="Arial" w:cs="Arial"/>
          <w:b/>
        </w:rPr>
        <w:t xml:space="preserve"> </w:t>
      </w:r>
      <w:proofErr w:type="spellStart"/>
      <w:r w:rsidR="007B033B">
        <w:rPr>
          <w:rFonts w:ascii="Arial" w:eastAsia="Nimbus Sans L" w:hAnsi="Arial" w:cs="Arial"/>
          <w:b/>
        </w:rPr>
        <w:t>Odborářská</w:t>
      </w:r>
      <w:proofErr w:type="spellEnd"/>
      <w:r w:rsidR="007B033B">
        <w:rPr>
          <w:rFonts w:ascii="Arial" w:eastAsia="Nimbus Sans L" w:hAnsi="Arial" w:cs="Arial"/>
          <w:b/>
        </w:rPr>
        <w:t xml:space="preserve"> u DPS</w:t>
      </w:r>
      <w:r w:rsidR="002846DA">
        <w:rPr>
          <w:rFonts w:ascii="Arial" w:hAnsi="Arial" w:cs="Arial"/>
          <w:b/>
        </w:rPr>
        <w:t>“</w:t>
      </w:r>
    </w:p>
    <w:p w:rsidR="002846DA" w:rsidRDefault="00DD7374" w:rsidP="002846DA">
      <w:pPr>
        <w:pStyle w:val="Zkladntext"/>
        <w:spacing w:after="0"/>
        <w:jc w:val="both"/>
      </w:pPr>
      <w:r>
        <w:rPr>
          <w:rFonts w:ascii="Arial" w:eastAsia="Nimbus Sans L" w:hAnsi="Arial" w:cs="Arial"/>
          <w:b/>
        </w:rPr>
        <w:t xml:space="preserve"> </w:t>
      </w:r>
    </w:p>
    <w:p w:rsidR="00146D46" w:rsidRPr="00AE2D72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sz w:val="22"/>
          <w:szCs w:val="22"/>
        </w:rPr>
      </w:pPr>
      <w:r w:rsidRPr="002B2D5D">
        <w:rPr>
          <w:rFonts w:cs="Times New Roman"/>
          <w:b/>
          <w:sz w:val="22"/>
          <w:szCs w:val="22"/>
        </w:rPr>
        <w:t>1</w:t>
      </w:r>
      <w:r w:rsidRPr="00AE2D72">
        <w:rPr>
          <w:rFonts w:cs="Times New Roman"/>
          <w:sz w:val="22"/>
          <w:szCs w:val="22"/>
        </w:rPr>
        <w:t xml:space="preserve">. </w:t>
      </w:r>
      <w:r w:rsidR="00AE2D72" w:rsidRPr="00C976F9">
        <w:rPr>
          <w:rFonts w:cs="Times New Roman"/>
          <w:b/>
          <w:sz w:val="22"/>
          <w:szCs w:val="22"/>
        </w:rPr>
        <w:t>Tímto čestně prohlašuji, že jako d</w:t>
      </w:r>
      <w:r w:rsidRPr="00C976F9">
        <w:rPr>
          <w:rFonts w:cs="Times New Roman"/>
          <w:b/>
          <w:sz w:val="22"/>
          <w:szCs w:val="22"/>
        </w:rPr>
        <w:t>odavatel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C976F9">
        <w:rPr>
          <w:rFonts w:cs="Times New Roman"/>
          <w:b/>
          <w:sz w:val="22"/>
          <w:szCs w:val="22"/>
        </w:rPr>
        <w:t>], jednající prostřednictvím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C976F9">
        <w:rPr>
          <w:rFonts w:cs="Times New Roman"/>
          <w:b/>
          <w:sz w:val="22"/>
          <w:szCs w:val="22"/>
        </w:rPr>
        <w:t xml:space="preserve">] </w:t>
      </w:r>
      <w:r w:rsidR="008310B9" w:rsidRPr="001C527C">
        <w:rPr>
          <w:rFonts w:cs="Times New Roman"/>
          <w:b/>
          <w:sz w:val="22"/>
          <w:szCs w:val="22"/>
        </w:rPr>
        <w:t>(dále jen „dodavatel</w:t>
      </w:r>
      <w:r w:rsidR="008310B9">
        <w:rPr>
          <w:rFonts w:cs="Times New Roman"/>
          <w:b/>
          <w:sz w:val="22"/>
          <w:szCs w:val="22"/>
        </w:rPr>
        <w:t>“ či „účastník zadávacího řízení“</w:t>
      </w:r>
      <w:r w:rsidR="008310B9" w:rsidRPr="001C527C">
        <w:rPr>
          <w:rFonts w:cs="Times New Roman"/>
          <w:b/>
          <w:sz w:val="22"/>
          <w:szCs w:val="22"/>
        </w:rPr>
        <w:t xml:space="preserve">) </w:t>
      </w:r>
      <w:r w:rsidR="00AE2D72" w:rsidRPr="00C976F9">
        <w:rPr>
          <w:rFonts w:cs="Times New Roman"/>
          <w:b/>
          <w:sz w:val="22"/>
          <w:szCs w:val="22"/>
        </w:rPr>
        <w:t xml:space="preserve">splňuji </w:t>
      </w:r>
      <w:r w:rsidRPr="00C976F9">
        <w:rPr>
          <w:rFonts w:cs="Times New Roman"/>
          <w:b/>
          <w:sz w:val="22"/>
          <w:szCs w:val="22"/>
        </w:rPr>
        <w:t>základní způsobilost</w:t>
      </w:r>
      <w:r w:rsidR="00AE2D72" w:rsidRPr="00C976F9">
        <w:rPr>
          <w:rFonts w:cs="Times New Roman"/>
          <w:b/>
          <w:sz w:val="22"/>
          <w:szCs w:val="22"/>
        </w:rPr>
        <w:t xml:space="preserve"> dle § 74 zákona</w:t>
      </w:r>
      <w:r w:rsidRPr="00C976F9">
        <w:rPr>
          <w:rFonts w:cs="Times New Roman"/>
          <w:b/>
          <w:sz w:val="22"/>
          <w:szCs w:val="22"/>
        </w:rPr>
        <w:t xml:space="preserve">, neboť </w:t>
      </w:r>
      <w:r w:rsidR="000A0829" w:rsidRPr="00C976F9">
        <w:rPr>
          <w:rFonts w:cs="Times New Roman"/>
          <w:b/>
          <w:sz w:val="22"/>
          <w:szCs w:val="22"/>
        </w:rPr>
        <w:t>nejsem d</w:t>
      </w:r>
      <w:r w:rsidRPr="00C976F9">
        <w:rPr>
          <w:rFonts w:cs="Times New Roman"/>
          <w:b/>
          <w:sz w:val="22"/>
          <w:szCs w:val="22"/>
        </w:rPr>
        <w:t>odavatele</w:t>
      </w:r>
      <w:r w:rsidR="000A0829" w:rsidRPr="00C976F9">
        <w:rPr>
          <w:rFonts w:cs="Times New Roman"/>
          <w:b/>
          <w:sz w:val="22"/>
          <w:szCs w:val="22"/>
        </w:rPr>
        <w:t>m</w:t>
      </w:r>
      <w:r w:rsidRPr="00C976F9">
        <w:rPr>
          <w:rFonts w:cs="Times New Roman"/>
          <w:b/>
          <w:sz w:val="22"/>
          <w:szCs w:val="22"/>
        </w:rPr>
        <w:t>, který:</w:t>
      </w:r>
    </w:p>
    <w:p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 xml:space="preserve">byl v zemi svého sídla v posledních 5 letech před zahájením zadávacího řízení pravomocně odsouzen pro trestný čin uvedený v příloze č. 3 k </w:t>
      </w:r>
      <w:r w:rsidR="00686E76">
        <w:rPr>
          <w:rFonts w:cs="Times New Roman"/>
          <w:sz w:val="22"/>
          <w:szCs w:val="22"/>
        </w:rPr>
        <w:t>zákonu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nedoplatek;</w:t>
      </w:r>
    </w:p>
    <w:p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:rsidR="004B7F5D" w:rsidRDefault="004B7F5D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jsem způsobilý dle § 48 odst. 5 písm. a)</w:t>
      </w:r>
      <w:r w:rsidR="00A95D7A">
        <w:rPr>
          <w:rFonts w:ascii="Times New Roman" w:hAnsi="Times New Roman" w:cs="Times New Roman"/>
          <w:sz w:val="22"/>
          <w:szCs w:val="22"/>
        </w:rPr>
        <w:t>, d), e),</w:t>
      </w:r>
      <w:r>
        <w:rPr>
          <w:rFonts w:ascii="Times New Roman" w:hAnsi="Times New Roman" w:cs="Times New Roman"/>
          <w:sz w:val="22"/>
          <w:szCs w:val="22"/>
        </w:rPr>
        <w:t xml:space="preserve"> f) zákona;</w:t>
      </w:r>
    </w:p>
    <w:p w:rsidR="005B6B14" w:rsidRPr="004B7F5D" w:rsidRDefault="005B6B14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B7F5D">
        <w:rPr>
          <w:rFonts w:ascii="Times New Roman" w:hAnsi="Times New Roman" w:cs="Times New Roman"/>
          <w:sz w:val="22"/>
          <w:szCs w:val="22"/>
        </w:rPr>
        <w:t>jsem</w:t>
      </w:r>
      <w:r w:rsidR="00A20DE3" w:rsidRPr="004B7F5D">
        <w:rPr>
          <w:rFonts w:ascii="Times New Roman" w:hAnsi="Times New Roman" w:cs="Times New Roman"/>
          <w:sz w:val="22"/>
          <w:szCs w:val="22"/>
        </w:rPr>
        <w:t xml:space="preserve"> </w:t>
      </w:r>
      <w:r w:rsidRPr="004B7F5D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4B7F5D">
        <w:rPr>
          <w:rFonts w:ascii="Times New Roman" w:hAnsi="Times New Roman" w:cs="Times New Roman"/>
          <w:sz w:val="22"/>
          <w:szCs w:val="22"/>
        </w:rPr>
        <w:t> </w:t>
      </w:r>
      <w:r w:rsidRPr="004B7F5D">
        <w:rPr>
          <w:rFonts w:ascii="Times New Roman" w:hAnsi="Times New Roman" w:cs="Times New Roman"/>
          <w:sz w:val="22"/>
          <w:szCs w:val="22"/>
        </w:rPr>
        <w:t>předmětnou veřejnou zakázkou</w:t>
      </w:r>
      <w:r w:rsidR="00877F95">
        <w:rPr>
          <w:rFonts w:ascii="Times New Roman" w:hAnsi="Times New Roman" w:cs="Times New Roman"/>
          <w:sz w:val="22"/>
          <w:szCs w:val="22"/>
        </w:rPr>
        <w:t>; dle § 48 odst. 6 zákona</w:t>
      </w:r>
      <w:r w:rsidRPr="004B7F5D">
        <w:rPr>
          <w:rFonts w:ascii="Times New Roman" w:hAnsi="Times New Roman" w:cs="Times New Roman"/>
          <w:sz w:val="22"/>
          <w:szCs w:val="22"/>
        </w:rPr>
        <w:t>;</w:t>
      </w:r>
    </w:p>
    <w:p w:rsidR="005C29C4" w:rsidRPr="005C29C4" w:rsidRDefault="00661563" w:rsidP="005C29C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31A86">
        <w:rPr>
          <w:rFonts w:ascii="Arial" w:hAnsi="Arial" w:cs="Arial"/>
          <w:b/>
          <w:sz w:val="20"/>
          <w:szCs w:val="20"/>
        </w:rPr>
        <w:t>mám / nemám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E31A86">
        <w:rPr>
          <w:rFonts w:cs="Times New Roman"/>
          <w:i/>
          <w:sz w:val="22"/>
          <w:szCs w:val="22"/>
          <w:highlight w:val="yellow"/>
        </w:rPr>
        <w:t>(nehodící škrkněte)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="00C976F9" w:rsidRPr="00E31A86">
        <w:rPr>
          <w:rFonts w:ascii="Arial" w:hAnsi="Arial" w:cs="Arial"/>
          <w:b/>
          <w:sz w:val="20"/>
          <w:szCs w:val="20"/>
        </w:rPr>
        <w:t>mám / nemám</w:t>
      </w:r>
      <w:r w:rsidR="00C976F9" w:rsidRPr="00E31A86">
        <w:rPr>
          <w:rFonts w:cs="Times New Roman"/>
          <w:b/>
          <w:sz w:val="22"/>
          <w:szCs w:val="22"/>
        </w:rPr>
        <w:t xml:space="preserve"> 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(nehodící škrkněte)</w:t>
      </w:r>
      <w:r w:rsidR="00D00EE3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ydány výlučně zaknihované akcie</w:t>
      </w:r>
      <w:r w:rsidR="00877F95">
        <w:rPr>
          <w:rFonts w:ascii="Times New Roman" w:hAnsi="Times New Roman" w:cs="Times New Roman"/>
          <w:sz w:val="22"/>
          <w:szCs w:val="22"/>
        </w:rPr>
        <w:t>; dle § 48 odst. 7 zákona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5B6B14" w:rsidRPr="009A1DEB" w:rsidRDefault="005B6B14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9A1DEB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9A1DEB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DF7F35">
        <w:rPr>
          <w:rFonts w:ascii="Times New Roman" w:hAnsi="Times New Roman" w:cs="Times New Roman"/>
          <w:sz w:val="22"/>
          <w:szCs w:val="22"/>
        </w:rPr>
        <w:t>100</w:t>
      </w:r>
      <w:r w:rsidR="00DD7374" w:rsidRPr="00DD7374">
        <w:rPr>
          <w:rFonts w:ascii="Times New Roman" w:hAnsi="Times New Roman" w:cs="Times New Roman"/>
          <w:sz w:val="22"/>
          <w:szCs w:val="22"/>
        </w:rPr>
        <w:t xml:space="preserve"> tis.</w:t>
      </w:r>
      <w:r w:rsidR="00CC053E" w:rsidRPr="00DD7374">
        <w:rPr>
          <w:rFonts w:ascii="Times New Roman" w:hAnsi="Times New Roman" w:cs="Times New Roman"/>
          <w:sz w:val="22"/>
          <w:szCs w:val="22"/>
        </w:rPr>
        <w:t xml:space="preserve"> </w:t>
      </w:r>
      <w:r w:rsidRPr="00DD7374">
        <w:rPr>
          <w:rFonts w:ascii="Times New Roman" w:hAnsi="Times New Roman" w:cs="Times New Roman"/>
          <w:sz w:val="22"/>
          <w:szCs w:val="22"/>
        </w:rPr>
        <w:t>Kč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DD7374" w:rsidRPr="00204B45">
        <w:rPr>
          <w:rFonts w:ascii="Times New Roman" w:hAnsi="Times New Roman" w:cs="Times New Roman"/>
          <w:bCs/>
          <w:sz w:val="22"/>
          <w:szCs w:val="22"/>
        </w:rPr>
        <w:t>u této veřejné zakázky</w:t>
      </w:r>
      <w:r w:rsidR="00DD7374" w:rsidRPr="00DD737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po celou dobu předmětu plnění této veřejné zakázky, </w:t>
      </w:r>
      <w:r w:rsidRPr="009A1DEB">
        <w:rPr>
          <w:rFonts w:ascii="Times New Roman" w:hAnsi="Times New Roman" w:cs="Times New Roman"/>
          <w:b/>
          <w:sz w:val="22"/>
          <w:szCs w:val="22"/>
        </w:rPr>
        <w:t>a v případě podpisu smlouvy předložím originál nebo ověřenou kopii</w:t>
      </w:r>
      <w:r w:rsidRPr="009A1DEB">
        <w:rPr>
          <w:rFonts w:ascii="Times New Roman" w:hAnsi="Times New Roman" w:cs="Times New Roman"/>
          <w:sz w:val="22"/>
          <w:szCs w:val="22"/>
        </w:rPr>
        <w:t xml:space="preserve"> potvrzení, certifikátu či pojistné smlouvy o pojištění odpovědnosti pro případ způsobení škody v souvislosti s výkonem předmětu smlouvy, platné/-ho pro období realizace této veřejné zakázky ve výši min</w:t>
      </w:r>
      <w:r w:rsidR="00DD7374">
        <w:rPr>
          <w:rFonts w:ascii="Times New Roman" w:hAnsi="Times New Roman" w:cs="Times New Roman"/>
          <w:sz w:val="22"/>
          <w:szCs w:val="22"/>
        </w:rPr>
        <w:t xml:space="preserve">. </w:t>
      </w:r>
      <w:r w:rsidR="00DF7F35">
        <w:rPr>
          <w:rFonts w:ascii="Times New Roman" w:hAnsi="Times New Roman" w:cs="Times New Roman"/>
          <w:sz w:val="22"/>
          <w:szCs w:val="22"/>
        </w:rPr>
        <w:t>100</w:t>
      </w:r>
      <w:r w:rsidR="00DD7374" w:rsidRPr="00DD7374">
        <w:rPr>
          <w:rFonts w:ascii="Times New Roman" w:hAnsi="Times New Roman" w:cs="Times New Roman"/>
          <w:sz w:val="22"/>
          <w:szCs w:val="22"/>
        </w:rPr>
        <w:t xml:space="preserve"> tis. Kč</w:t>
      </w:r>
      <w:r w:rsidR="00204B45">
        <w:rPr>
          <w:rFonts w:ascii="Times New Roman" w:hAnsi="Times New Roman" w:cs="Times New Roman"/>
          <w:sz w:val="22"/>
          <w:szCs w:val="22"/>
        </w:rPr>
        <w:t xml:space="preserve"> </w:t>
      </w:r>
      <w:r w:rsidR="00204B45" w:rsidRPr="00204B45">
        <w:rPr>
          <w:rFonts w:ascii="Times New Roman" w:hAnsi="Times New Roman" w:cs="Times New Roman"/>
          <w:bCs/>
          <w:sz w:val="22"/>
          <w:szCs w:val="22"/>
        </w:rPr>
        <w:t>u této veřejné zakázky</w:t>
      </w:r>
      <w:r w:rsidR="00204B45">
        <w:rPr>
          <w:rFonts w:ascii="Times New Roman" w:hAnsi="Times New Roman" w:cs="Times New Roman"/>
          <w:sz w:val="22"/>
          <w:szCs w:val="22"/>
        </w:rPr>
        <w:t>;</w:t>
      </w:r>
    </w:p>
    <w:p w:rsidR="005C29C4" w:rsidRDefault="005B6B14" w:rsidP="005C29C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9A1DEB">
        <w:rPr>
          <w:rFonts w:ascii="Times New Roman" w:hAnsi="Times New Roman" w:cs="Times New Roman"/>
          <w:sz w:val="22"/>
          <w:szCs w:val="22"/>
        </w:rPr>
        <w:t xml:space="preserve">informací dalším subjektům dle zákona č. 106/1999 Sb., o svobodném přístupu k informacím, </w:t>
      </w:r>
      <w:r w:rsidR="00D7405E">
        <w:rPr>
          <w:rFonts w:ascii="Times New Roman" w:hAnsi="Times New Roman" w:cs="Times New Roman"/>
          <w:sz w:val="22"/>
          <w:szCs w:val="22"/>
        </w:rPr>
        <w:t>ve znění pozdějších předpisů,</w:t>
      </w:r>
      <w:r w:rsidR="00C822C6">
        <w:rPr>
          <w:rFonts w:ascii="Times New Roman" w:hAnsi="Times New Roman" w:cs="Times New Roman"/>
          <w:sz w:val="22"/>
          <w:szCs w:val="22"/>
        </w:rPr>
        <w:t xml:space="preserve"> </w:t>
      </w:r>
      <w:r w:rsidR="00C822C6" w:rsidRPr="00C822C6">
        <w:rPr>
          <w:rFonts w:ascii="Times New Roman" w:hAnsi="Times New Roman" w:cs="Times New Roman"/>
          <w:sz w:val="22"/>
          <w:szCs w:val="22"/>
        </w:rPr>
        <w:t xml:space="preserve">a zároveň v souladu s ust. § 218 odst. 1 zákona 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>v nabídce označím údaje nebo sdělení, která považuj</w:t>
      </w:r>
      <w:r w:rsidR="00C822C6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 xml:space="preserve"> za důvěrná,</w:t>
      </w:r>
      <w:r w:rsidR="00C822C6" w:rsidRPr="00C822C6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 zvláštních podmínkách účinnosti některých smluv, uveřejňování těchto smluv a registru smluv, ve znění pozdějších předpisů.</w:t>
      </w:r>
    </w:p>
    <w:p w:rsidR="00DD7374" w:rsidRDefault="00DD7374" w:rsidP="005C29C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7B033B" w:rsidRDefault="007B033B" w:rsidP="005C29C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5C29C4" w:rsidRPr="005C29C4" w:rsidRDefault="005C29C4" w:rsidP="005C29C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3</w:t>
      </w:r>
      <w:r w:rsidRPr="005C29C4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</w:rPr>
        <w:t>Rovněž</w:t>
      </w:r>
      <w:r w:rsidRPr="005C29C4">
        <w:rPr>
          <w:rFonts w:ascii="Times New Roman" w:hAnsi="Times New Roman" w:cs="Times New Roman"/>
          <w:b/>
          <w:sz w:val="22"/>
          <w:szCs w:val="22"/>
        </w:rPr>
        <w:t xml:space="preserve"> prohlašuji místopřísežně, že</w:t>
      </w:r>
      <w:r>
        <w:rPr>
          <w:rFonts w:ascii="Times New Roman" w:hAnsi="Times New Roman" w:cs="Times New Roman"/>
          <w:b/>
          <w:sz w:val="22"/>
          <w:szCs w:val="22"/>
        </w:rPr>
        <w:t xml:space="preserve"> v souladu s ust. § 103 zákona v nabídce</w:t>
      </w:r>
      <w:r w:rsidRPr="005C29C4">
        <w:rPr>
          <w:rFonts w:ascii="Times New Roman" w:hAnsi="Times New Roman" w:cs="Times New Roman"/>
          <w:b/>
          <w:sz w:val="22"/>
          <w:szCs w:val="22"/>
        </w:rPr>
        <w:t>:</w:t>
      </w:r>
    </w:p>
    <w:p w:rsidR="005C29C4" w:rsidRPr="005C29C4" w:rsidRDefault="005C29C4" w:rsidP="005C29C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předložím seznam osob (jméno, nebo jména a příjmení) a odbornou kvalifikaci pracovníků, kteří budou odpovědní za plnění veřejné zakázky</w:t>
      </w:r>
      <w:r w:rsidR="004B7F5D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5C29C4" w:rsidRPr="005C29C4" w:rsidRDefault="005C29C4" w:rsidP="005C29C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doložím v případě společné účasti dodavatelů, jaké bude rozdělení odpovědnosti za plnění veřejné zakázky, přičemž zadavatel požaduje, aby odpovědnost nesli všichni dodavatelé podávající společnou nabídku společně a nerozdílně</w:t>
      </w:r>
      <w:r w:rsidR="004B7F5D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5B6B14" w:rsidRPr="005D4FCE" w:rsidRDefault="005C29C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C29C4">
        <w:rPr>
          <w:rFonts w:ascii="Times New Roman" w:hAnsi="Times New Roman" w:cs="Times New Roman"/>
          <w:color w:val="000000"/>
          <w:sz w:val="22"/>
          <w:szCs w:val="22"/>
        </w:rPr>
        <w:t>předložím údaje o své majetkové struktuře a majetkové struktuře svých poddodavatelů.</w:t>
      </w:r>
    </w:p>
    <w:p w:rsidR="002846DA" w:rsidRDefault="002846DA" w:rsidP="005B6B14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5D4FCE" w:rsidRDefault="005C29C4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5D4FCE">
        <w:rPr>
          <w:rFonts w:ascii="Times New Roman" w:hAnsi="Times New Roman" w:cs="Times New Roman"/>
          <w:b/>
          <w:sz w:val="22"/>
          <w:szCs w:val="22"/>
        </w:rPr>
        <w:t xml:space="preserve">Zároveň prohlašuji, že jako vybraný dodavatel (pokud jsem právnickou osobou) splním zadavatelem požadovanou podmínku pro uzavření smlouvy a </w:t>
      </w:r>
      <w:r w:rsidR="0063549B">
        <w:rPr>
          <w:rFonts w:ascii="Times New Roman" w:hAnsi="Times New Roman" w:cs="Times New Roman"/>
          <w:b/>
          <w:sz w:val="22"/>
          <w:szCs w:val="22"/>
        </w:rPr>
        <w:t xml:space="preserve">v souladu s ust. § 104 odst. 2 písm. a) a b) zákona </w:t>
      </w:r>
      <w:r w:rsidR="005D4FCE">
        <w:rPr>
          <w:rFonts w:ascii="Times New Roman" w:hAnsi="Times New Roman" w:cs="Times New Roman"/>
          <w:b/>
          <w:sz w:val="22"/>
          <w:szCs w:val="22"/>
        </w:rPr>
        <w:t>před podpisem smlouvy předložím:</w:t>
      </w:r>
    </w:p>
    <w:p w:rsidR="005D4FCE" w:rsidRPr="005D4FCE" w:rsidRDefault="005D4FCE" w:rsidP="005D4FCE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identifikační údaje všech osob, které jsou mým skutečným majitelem podle zákona o některých opatřeních proti legalizaci výnosů z trestné činnosti a financování terorismu</w:t>
      </w:r>
      <w:r w:rsidR="004B7F5D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63549B" w:rsidRPr="0063549B" w:rsidRDefault="005D4FCE" w:rsidP="005D4FCE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63549B">
        <w:rPr>
          <w:rFonts w:ascii="Times New Roman" w:hAnsi="Times New Roman" w:cs="Times New Roman"/>
          <w:b/>
          <w:color w:val="000000"/>
          <w:sz w:val="22"/>
          <w:szCs w:val="22"/>
        </w:rPr>
        <w:t>originál nebo ověřenou kopii dokladů</w:t>
      </w:r>
      <w:r w:rsidR="0063549B" w:rsidRPr="0063549B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 w:rsidR="0063549B">
        <w:rPr>
          <w:rFonts w:ascii="Times New Roman" w:hAnsi="Times New Roman" w:cs="Times New Roman"/>
          <w:color w:val="000000"/>
          <w:sz w:val="22"/>
          <w:szCs w:val="22"/>
        </w:rPr>
        <w:t xml:space="preserve"> z nichž vyplývá vztah všech skutečných majitelů k dodavateli; těmito doklady jsou zejména:</w:t>
      </w:r>
    </w:p>
    <w:p w:rsidR="0063549B" w:rsidRDefault="005D4FCE" w:rsidP="0063549B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3549B">
        <w:rPr>
          <w:rFonts w:ascii="Times New Roman" w:hAnsi="Times New Roman" w:cs="Times New Roman"/>
          <w:color w:val="000000"/>
          <w:sz w:val="22"/>
          <w:szCs w:val="22"/>
        </w:rPr>
        <w:t>1. výpis z obchodního rejstříku nebo jiné obdobné evidence</w:t>
      </w:r>
      <w:r w:rsidR="004B7F5D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63549B" w:rsidRDefault="0063549B" w:rsidP="0063549B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seznam akcionářů</w:t>
      </w:r>
      <w:r w:rsidR="004B7F5D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5D4FCE" w:rsidRDefault="0063549B" w:rsidP="0063549B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rozhodnutí statutárního orgánu o vyplacení podílu na zisku</w:t>
      </w:r>
      <w:r w:rsidR="004B7F5D">
        <w:rPr>
          <w:rFonts w:ascii="Times New Roman" w:hAnsi="Times New Roman" w:cs="Times New Roman"/>
          <w:sz w:val="22"/>
          <w:szCs w:val="22"/>
        </w:rPr>
        <w:t>;</w:t>
      </w:r>
    </w:p>
    <w:p w:rsidR="0063549B" w:rsidRPr="009A1DEB" w:rsidRDefault="0063549B" w:rsidP="0063549B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společenská smlouva, zakladatelská listina nebo stanovy.</w:t>
      </w:r>
    </w:p>
    <w:p w:rsidR="002846DA" w:rsidRDefault="002846DA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5B6B14" w:rsidRPr="009A1DEB" w:rsidRDefault="005D4FCE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Dále prohlašuji místopřísežně,  že jako </w:t>
      </w:r>
      <w:r w:rsidR="00F9759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>
        <w:rPr>
          <w:rFonts w:ascii="Times New Roman" w:hAnsi="Times New Roman" w:cs="Times New Roman"/>
          <w:b/>
          <w:sz w:val="22"/>
          <w:szCs w:val="22"/>
        </w:rPr>
        <w:t>způsobilost dle § 77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, a v případě podpisu smlouvy předložím originál nebo ověřenou kopii: </w:t>
      </w:r>
    </w:p>
    <w:p w:rsidR="009A1DEB" w:rsidRPr="0096116F" w:rsidRDefault="0096116F" w:rsidP="0096116F">
      <w:pPr>
        <w:pStyle w:val="Zkladntext"/>
        <w:numPr>
          <w:ilvl w:val="0"/>
          <w:numId w:val="11"/>
        </w:numPr>
        <w:tabs>
          <w:tab w:val="clear" w:pos="283"/>
          <w:tab w:val="num" w:pos="709"/>
          <w:tab w:val="left" w:pos="4623"/>
        </w:tabs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6116F">
        <w:rPr>
          <w:rFonts w:ascii="Times New Roman" w:hAnsi="Times New Roman" w:cs="Times New Roman"/>
          <w:sz w:val="22"/>
          <w:szCs w:val="22"/>
        </w:rPr>
        <w:t xml:space="preserve">dokladu o oprávnění podnikat v rozsahu odpovídajícímu předmětu veřejné zakázky, pokud jiné právní předpisy takové oprávnění vyžadují, zejména doklad prokazující příslušné živnostenské oprávnění s předmětem podnikání </w:t>
      </w:r>
      <w:r w:rsidRPr="0096116F">
        <w:rPr>
          <w:rFonts w:ascii="Times New Roman" w:hAnsi="Times New Roman" w:cs="Times New Roman"/>
          <w:iCs/>
          <w:sz w:val="22"/>
          <w:szCs w:val="22"/>
        </w:rPr>
        <w:t>„Projektová činnost</w:t>
      </w:r>
      <w:r w:rsidRPr="0096116F">
        <w:rPr>
          <w:rFonts w:ascii="Times New Roman" w:hAnsi="Times New Roman" w:cs="Times New Roman"/>
          <w:sz w:val="22"/>
          <w:szCs w:val="22"/>
        </w:rPr>
        <w:t xml:space="preserve"> ve výstavbě“, včetně výpisu z Obchodního rejstříku či jiné evidence, má-li v ní být dodavatel zapsán podle zvláštních předpisů, nejpozději v době 3 měsíců přede dnem podání nabídky, v souladu s § 77 odst. 1 a odst. 2 písm. a) zákona</w:t>
      </w:r>
      <w:r w:rsidR="004B7F5D" w:rsidRPr="0096116F">
        <w:rPr>
          <w:rFonts w:ascii="Times New Roman" w:hAnsi="Times New Roman" w:cs="Times New Roman"/>
          <w:sz w:val="22"/>
          <w:szCs w:val="22"/>
        </w:rPr>
        <w:t>;</w:t>
      </w:r>
    </w:p>
    <w:p w:rsidR="00383776" w:rsidRPr="0096116F" w:rsidRDefault="00F16755" w:rsidP="00383776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6116F">
        <w:rPr>
          <w:rFonts w:ascii="Times New Roman" w:hAnsi="Times New Roman" w:cs="Times New Roman"/>
          <w:sz w:val="22"/>
          <w:szCs w:val="22"/>
        </w:rPr>
        <w:t>osvědčení</w:t>
      </w:r>
      <w:r w:rsidR="00BE088B" w:rsidRPr="0096116F">
        <w:rPr>
          <w:rFonts w:ascii="Times New Roman" w:hAnsi="Times New Roman" w:cs="Times New Roman"/>
          <w:sz w:val="22"/>
          <w:szCs w:val="22"/>
        </w:rPr>
        <w:t xml:space="preserve"> </w:t>
      </w:r>
      <w:r w:rsidR="0096116F" w:rsidRPr="0096116F">
        <w:rPr>
          <w:rFonts w:ascii="Times New Roman" w:hAnsi="Times New Roman" w:cs="Times New Roman"/>
          <w:sz w:val="22"/>
          <w:szCs w:val="22"/>
        </w:rPr>
        <w:t>k výkonu činnosti ve smyslu zákona č. 360/1992 Sb., o výkonu povolání autorizovaných architektů, autorizovaných inženýrů a techniků činných ve výstavbě, a to v oboru dopravní stavby – osvědčení o autorizaci</w:t>
      </w:r>
      <w:r w:rsidR="004B4AFD" w:rsidRPr="0096116F">
        <w:rPr>
          <w:rFonts w:ascii="Times New Roman" w:hAnsi="Times New Roman" w:cs="Times New Roman"/>
          <w:sz w:val="22"/>
          <w:szCs w:val="22"/>
        </w:rPr>
        <w:t>; dle § 77 odst. 2 písm. c) zákona.</w:t>
      </w:r>
      <w:r w:rsidR="00152BF4" w:rsidRPr="0096116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846DA" w:rsidRPr="00CC053E" w:rsidRDefault="002846DA" w:rsidP="00CC053E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5B6B14" w:rsidRPr="009A1DEB" w:rsidRDefault="005D4FCE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. Dále prohlašuji místopřísežně,  že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 dle § 79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předložím: </w:t>
      </w:r>
    </w:p>
    <w:p w:rsidR="003D0D93" w:rsidRPr="00420F9C" w:rsidRDefault="003D5AFA" w:rsidP="00420F9C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sz w:val="22"/>
          <w:szCs w:val="22"/>
        </w:rPr>
      </w:pPr>
      <w:r>
        <w:rPr>
          <w:sz w:val="22"/>
        </w:rPr>
        <w:t xml:space="preserve">seznam min. 2 </w:t>
      </w:r>
      <w:r w:rsidR="0096116F">
        <w:rPr>
          <w:sz w:val="22"/>
        </w:rPr>
        <w:t xml:space="preserve">významných služeb (zpracování projektové dokumentace) </w:t>
      </w:r>
      <w:r w:rsidR="0096116F" w:rsidRPr="003C0F24">
        <w:rPr>
          <w:sz w:val="22"/>
        </w:rPr>
        <w:t>poskytnutých za poslední</w:t>
      </w:r>
      <w:r w:rsidR="0096116F">
        <w:rPr>
          <w:sz w:val="22"/>
        </w:rPr>
        <w:t xml:space="preserve"> 3 roky před </w:t>
      </w:r>
      <w:r w:rsidR="0096116F" w:rsidRPr="003C0F24">
        <w:rPr>
          <w:sz w:val="22"/>
        </w:rPr>
        <w:t xml:space="preserve">zahájením zadávacího řízení včetně </w:t>
      </w:r>
      <w:r w:rsidR="0096116F">
        <w:rPr>
          <w:sz w:val="22"/>
        </w:rPr>
        <w:t xml:space="preserve">uvedení ceny a doby jejich poskytnutí a identifikace objednatele, </w:t>
      </w:r>
      <w:r w:rsidR="0096116F">
        <w:rPr>
          <w:rFonts w:ascii="Arial" w:hAnsi="Arial" w:cs="Arial"/>
          <w:b/>
          <w:bCs/>
          <w:sz w:val="20"/>
          <w:szCs w:val="20"/>
        </w:rPr>
        <w:t>s limitem nad 50.000,00</w:t>
      </w:r>
      <w:r w:rsidR="0096116F" w:rsidRPr="00C54928">
        <w:rPr>
          <w:rFonts w:ascii="Arial" w:hAnsi="Arial" w:cs="Arial"/>
          <w:b/>
          <w:bCs/>
          <w:sz w:val="20"/>
          <w:szCs w:val="20"/>
        </w:rPr>
        <w:t xml:space="preserve"> Kč be</w:t>
      </w:r>
      <w:r w:rsidR="0096116F">
        <w:rPr>
          <w:rFonts w:ascii="Arial" w:hAnsi="Arial" w:cs="Arial"/>
          <w:b/>
          <w:bCs/>
          <w:sz w:val="20"/>
          <w:szCs w:val="20"/>
        </w:rPr>
        <w:t>z DPH u každé z nich,</w:t>
      </w:r>
      <w:r w:rsidR="0096116F" w:rsidRPr="003C0F24">
        <w:rPr>
          <w:sz w:val="22"/>
        </w:rPr>
        <w:t xml:space="preserve"> dle § 79 odst. 2 p</w:t>
      </w:r>
      <w:r w:rsidR="0096116F" w:rsidRPr="00420F9C">
        <w:rPr>
          <w:sz w:val="22"/>
        </w:rPr>
        <w:t>ísm. b) zákona.</w:t>
      </w:r>
    </w:p>
    <w:p w:rsidR="00EB3CCC" w:rsidRDefault="00EB3CCC" w:rsidP="000B59C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</w:p>
    <w:p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b) o akceptaci zadávacích podmínek</w:t>
      </w:r>
    </w:p>
    <w:p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údaje a informace, které jsem ve své nabídce uvedl jako </w:t>
      </w:r>
      <w:r w:rsidR="00C76B2E">
        <w:rPr>
          <w:rFonts w:ascii="Times New Roman" w:hAnsi="Times New Roman" w:cs="Times New Roman"/>
        </w:rPr>
        <w:t>účastník zadávacího řízení</w:t>
      </w:r>
      <w:r w:rsidRPr="00C76B2E">
        <w:rPr>
          <w:rFonts w:ascii="Times New Roman" w:hAnsi="Times New Roman" w:cs="Times New Roman"/>
        </w:rPr>
        <w:t xml:space="preserve"> </w:t>
      </w:r>
      <w:r w:rsidR="00C76B2E">
        <w:rPr>
          <w:rFonts w:ascii="Times New Roman" w:hAnsi="Times New Roman" w:cs="Times New Roman"/>
        </w:rPr>
        <w:t xml:space="preserve">na předmětnou </w:t>
      </w:r>
      <w:r w:rsidRPr="00C76B2E">
        <w:rPr>
          <w:rFonts w:ascii="Times New Roman" w:hAnsi="Times New Roman" w:cs="Times New Roman"/>
        </w:rPr>
        <w:t>veřejnou zakázku, jsou pravdivé a odpovídají skutečnosti</w:t>
      </w:r>
      <w:r w:rsidR="002F1CBF">
        <w:rPr>
          <w:rFonts w:ascii="Times New Roman" w:hAnsi="Times New Roman" w:cs="Times New Roman"/>
        </w:rPr>
        <w:t>;</w:t>
      </w:r>
    </w:p>
    <w:p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lastRenderedPageBreak/>
        <w:t xml:space="preserve">veškeré doklady a dokumenty, kterými jako </w:t>
      </w:r>
      <w:r w:rsidR="00C76B2E">
        <w:rPr>
          <w:rFonts w:ascii="Times New Roman" w:hAnsi="Times New Roman" w:cs="Times New Roman"/>
        </w:rPr>
        <w:t>účastník zadávacího řízení k</w:t>
      </w:r>
      <w:r w:rsidRPr="00C76B2E">
        <w:rPr>
          <w:rFonts w:ascii="Times New Roman" w:hAnsi="Times New Roman" w:cs="Times New Roman"/>
        </w:rPr>
        <w:t xml:space="preserve"> předmět</w:t>
      </w:r>
      <w:r w:rsidR="00C76B2E">
        <w:rPr>
          <w:rFonts w:ascii="Times New Roman" w:hAnsi="Times New Roman" w:cs="Times New Roman"/>
        </w:rPr>
        <w:t>né</w:t>
      </w:r>
      <w:r w:rsidRPr="00C76B2E">
        <w:rPr>
          <w:rFonts w:ascii="Times New Roman" w:hAnsi="Times New Roman" w:cs="Times New Roman"/>
        </w:rPr>
        <w:t xml:space="preserve"> veřejn</w:t>
      </w:r>
      <w:r w:rsidR="00C76B2E">
        <w:rPr>
          <w:rFonts w:ascii="Times New Roman" w:hAnsi="Times New Roman" w:cs="Times New Roman"/>
        </w:rPr>
        <w:t>é</w:t>
      </w:r>
      <w:r w:rsidRPr="00C76B2E">
        <w:rPr>
          <w:rFonts w:ascii="Times New Roman" w:hAnsi="Times New Roman" w:cs="Times New Roman"/>
        </w:rPr>
        <w:t xml:space="preserve"> zakáz</w:t>
      </w:r>
      <w:r w:rsidR="00C76B2E">
        <w:rPr>
          <w:rFonts w:ascii="Times New Roman" w:hAnsi="Times New Roman" w:cs="Times New Roman"/>
        </w:rPr>
        <w:t>ce</w:t>
      </w:r>
      <w:r w:rsidRPr="00C76B2E">
        <w:rPr>
          <w:rFonts w:ascii="Times New Roman" w:hAnsi="Times New Roman" w:cs="Times New Roman"/>
        </w:rPr>
        <w:t xml:space="preserve"> prokazuji svoji </w:t>
      </w:r>
      <w:r w:rsidR="00C76B2E">
        <w:rPr>
          <w:rFonts w:ascii="Times New Roman" w:hAnsi="Times New Roman" w:cs="Times New Roman"/>
        </w:rPr>
        <w:t xml:space="preserve">způsobilost a </w:t>
      </w:r>
      <w:r w:rsidRPr="00C76B2E">
        <w:rPr>
          <w:rFonts w:ascii="Times New Roman" w:hAnsi="Times New Roman" w:cs="Times New Roman"/>
        </w:rPr>
        <w:t>kvalifikaci, jsou věrohodné, pravdivé a odpovídají skutečnosti</w:t>
      </w:r>
      <w:r w:rsidR="002F1CBF">
        <w:rPr>
          <w:rFonts w:ascii="Times New Roman" w:hAnsi="Times New Roman" w:cs="Times New Roman"/>
        </w:rPr>
        <w:t>;</w:t>
      </w:r>
    </w:p>
    <w:p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>akceptuji zadávací lhůtu, stanovenou zadavatelem ve smyslu § 4</w:t>
      </w:r>
      <w:r w:rsidR="00C76B2E">
        <w:rPr>
          <w:rFonts w:ascii="Times New Roman" w:hAnsi="Times New Roman" w:cs="Times New Roman"/>
        </w:rPr>
        <w:t>0</w:t>
      </w:r>
      <w:r w:rsidRPr="00C76B2E">
        <w:rPr>
          <w:rFonts w:ascii="Times New Roman" w:hAnsi="Times New Roman" w:cs="Times New Roman"/>
        </w:rPr>
        <w:t xml:space="preserve"> zákona, tj. </w:t>
      </w:r>
      <w:r w:rsidR="00686E76" w:rsidRPr="0096116F">
        <w:rPr>
          <w:rFonts w:ascii="Times New Roman" w:hAnsi="Times New Roman" w:cs="Times New Roman"/>
        </w:rPr>
        <w:t>9</w:t>
      </w:r>
      <w:r w:rsidRPr="0096116F">
        <w:rPr>
          <w:rFonts w:ascii="Times New Roman" w:hAnsi="Times New Roman" w:cs="Times New Roman"/>
        </w:rPr>
        <w:t>0</w:t>
      </w:r>
      <w:r w:rsidRPr="00D7405E">
        <w:rPr>
          <w:rFonts w:ascii="Times New Roman" w:hAnsi="Times New Roman" w:cs="Times New Roman"/>
        </w:rPr>
        <w:t xml:space="preserve"> </w:t>
      </w:r>
      <w:r w:rsidR="003D0D93" w:rsidRPr="00D7405E">
        <w:rPr>
          <w:rFonts w:ascii="Times New Roman" w:hAnsi="Times New Roman" w:cs="Times New Roman"/>
        </w:rPr>
        <w:t xml:space="preserve">kalendářních </w:t>
      </w:r>
      <w:r w:rsidRPr="00D7405E">
        <w:rPr>
          <w:rFonts w:ascii="Times New Roman" w:hAnsi="Times New Roman" w:cs="Times New Roman"/>
        </w:rPr>
        <w:t>dnů</w:t>
      </w:r>
      <w:r w:rsidRPr="00C76B2E">
        <w:rPr>
          <w:rFonts w:ascii="Times New Roman" w:hAnsi="Times New Roman" w:cs="Times New Roman"/>
        </w:rPr>
        <w:t xml:space="preserve"> od podání nabídek</w:t>
      </w:r>
      <w:r w:rsidR="002F1CBF">
        <w:rPr>
          <w:rFonts w:ascii="Times New Roman" w:hAnsi="Times New Roman" w:cs="Times New Roman"/>
        </w:rPr>
        <w:t>;</w:t>
      </w:r>
    </w:p>
    <w:p w:rsidR="000B59C5" w:rsidRPr="00C76B2E" w:rsidRDefault="000B59C5" w:rsidP="00686E7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jsem si vědom, že v rámci plnění této veřejné zakázky jsem povinen poskytnout zadavateli údaje o všech </w:t>
      </w:r>
      <w:r w:rsidR="00686E76" w:rsidRPr="00C76B2E">
        <w:rPr>
          <w:rFonts w:ascii="Times New Roman" w:hAnsi="Times New Roman" w:cs="Times New Roman"/>
        </w:rPr>
        <w:t>pod</w:t>
      </w:r>
      <w:r w:rsidRPr="00C76B2E">
        <w:rPr>
          <w:rFonts w:ascii="Times New Roman" w:hAnsi="Times New Roman" w:cs="Times New Roman"/>
        </w:rPr>
        <w:t>dodavatelích.</w:t>
      </w:r>
    </w:p>
    <w:p w:rsidR="002B2D5D" w:rsidRDefault="002B2D5D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podmínkami zadání souhlasím a respektuji je.</w:t>
      </w:r>
    </w:p>
    <w:p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V …...................................... dne …...........................</w:t>
      </w:r>
    </w:p>
    <w:p w:rsidR="005C29C4" w:rsidRPr="002F7663" w:rsidRDefault="005C29C4">
      <w:pPr>
        <w:pStyle w:val="Vchoz"/>
        <w:jc w:val="both"/>
        <w:rPr>
          <w:rFonts w:cs="Times New Roman"/>
        </w:rPr>
      </w:pP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580"/>
        <w:gridCol w:w="5664"/>
      </w:tblGrid>
      <w:tr w:rsidR="00904D38" w:rsidRPr="002F7663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A54855" w:rsidP="00F9759A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  <w:r w:rsidR="000A0829">
              <w:rPr>
                <w:rFonts w:ascii="Times New Roman" w:hAnsi="Times New Roman"/>
                <w:b/>
                <w:bCs/>
                <w:lang w:val="cs-CZ"/>
              </w:rPr>
              <w:t xml:space="preserve"> ZŘ</w:t>
            </w:r>
          </w:p>
        </w:tc>
      </w:tr>
      <w:tr w:rsidR="00904D38" w:rsidRPr="002F7663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:rsidR="00904D38" w:rsidRPr="002F7663" w:rsidRDefault="00904D38">
      <w:pPr>
        <w:pStyle w:val="Vchoz"/>
        <w:ind w:right="-2414"/>
        <w:rPr>
          <w:rFonts w:cs="Times New Roman"/>
        </w:rPr>
      </w:pPr>
    </w:p>
    <w:sectPr w:rsidR="00904D38" w:rsidRPr="002F7663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6DA" w:rsidRDefault="002846DA" w:rsidP="00904D38">
      <w:pPr>
        <w:spacing w:after="0" w:line="240" w:lineRule="auto"/>
      </w:pPr>
      <w:r>
        <w:separator/>
      </w:r>
    </w:p>
  </w:endnote>
  <w:endnote w:type="continuationSeparator" w:id="0">
    <w:p w:rsidR="002846DA" w:rsidRDefault="002846DA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xi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imbus Sans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6DA" w:rsidRPr="00964C83" w:rsidRDefault="002846DA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7D1AF3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7D1AF3" w:rsidRPr="00964C83">
      <w:rPr>
        <w:color w:val="17365D" w:themeColor="text2" w:themeShade="BF"/>
        <w:sz w:val="20"/>
        <w:szCs w:val="20"/>
      </w:rPr>
      <w:fldChar w:fldCharType="separate"/>
    </w:r>
    <w:r w:rsidR="00566BDD">
      <w:rPr>
        <w:noProof/>
        <w:color w:val="17365D" w:themeColor="text2" w:themeShade="BF"/>
        <w:sz w:val="20"/>
        <w:szCs w:val="20"/>
      </w:rPr>
      <w:t>3</w:t>
    </w:r>
    <w:r w:rsidR="007D1AF3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>
      <w:rPr>
        <w:color w:val="17365D" w:themeColor="text2" w:themeShade="BF"/>
        <w:sz w:val="20"/>
        <w:szCs w:val="20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6DA" w:rsidRDefault="002846DA" w:rsidP="00904D38">
      <w:pPr>
        <w:spacing w:after="0" w:line="240" w:lineRule="auto"/>
      </w:pPr>
      <w:r>
        <w:separator/>
      </w:r>
    </w:p>
  </w:footnote>
  <w:footnote w:type="continuationSeparator" w:id="0">
    <w:p w:rsidR="002846DA" w:rsidRDefault="002846DA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6DA" w:rsidRDefault="002846DA" w:rsidP="00EC7E7B">
    <w:pPr>
      <w:pStyle w:val="Zhlav"/>
      <w:rPr>
        <w:b/>
      </w:rPr>
    </w:pPr>
  </w:p>
  <w:p w:rsidR="002846DA" w:rsidRDefault="002846DA">
    <w:pPr>
      <w:pStyle w:val="Zhlav"/>
      <w:jc w:val="right"/>
    </w:pPr>
    <w:r>
      <w:rPr>
        <w:b/>
      </w:rPr>
      <w:t xml:space="preserve">Příloha č. </w:t>
    </w:r>
    <w:r w:rsidR="00566BDD">
      <w:rPr>
        <w:b/>
      </w:rPr>
      <w:t>3</w:t>
    </w:r>
  </w:p>
  <w:p w:rsidR="002846DA" w:rsidRDefault="002846DA">
    <w:pPr>
      <w:pStyle w:val="Zhlav"/>
      <w:jc w:val="right"/>
    </w:pPr>
    <w:r>
      <w:rPr>
        <w:b/>
      </w:rPr>
      <w:t>VZ 11</w:t>
    </w:r>
    <w:r w:rsidR="007B033B">
      <w:rPr>
        <w:b/>
      </w:rPr>
      <w:t>3</w:t>
    </w:r>
    <w:r>
      <w:rPr>
        <w:b/>
      </w:rPr>
      <w:t>.16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E6E78"/>
    <w:multiLevelType w:val="multilevel"/>
    <w:tmpl w:val="4420D2F8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426"/>
        </w:tabs>
        <w:ind w:left="426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Zkladntextodsazen-slo"/>
      <w:lvlText w:val="%3."/>
      <w:lvlJc w:val="left"/>
      <w:pPr>
        <w:tabs>
          <w:tab w:val="num" w:pos="852"/>
        </w:tabs>
        <w:ind w:left="852" w:hanging="284"/>
      </w:pPr>
      <w:rPr>
        <w:rFonts w:hint="default"/>
        <w:b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3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4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5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3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16"/>
  </w:num>
  <w:num w:numId="11">
    <w:abstractNumId w:val="12"/>
  </w:num>
  <w:num w:numId="12">
    <w:abstractNumId w:val="15"/>
  </w:num>
  <w:num w:numId="13">
    <w:abstractNumId w:val="7"/>
  </w:num>
  <w:num w:numId="14">
    <w:abstractNumId w:val="8"/>
  </w:num>
  <w:num w:numId="15">
    <w:abstractNumId w:val="4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4D38"/>
    <w:rsid w:val="000011C3"/>
    <w:rsid w:val="00020316"/>
    <w:rsid w:val="00021A90"/>
    <w:rsid w:val="0002532B"/>
    <w:rsid w:val="00031161"/>
    <w:rsid w:val="000358F4"/>
    <w:rsid w:val="00081D85"/>
    <w:rsid w:val="000A0829"/>
    <w:rsid w:val="000B1EE1"/>
    <w:rsid w:val="000B59C5"/>
    <w:rsid w:val="00107BBC"/>
    <w:rsid w:val="00121F6C"/>
    <w:rsid w:val="001402D9"/>
    <w:rsid w:val="00146D46"/>
    <w:rsid w:val="00152BF4"/>
    <w:rsid w:val="00162F9A"/>
    <w:rsid w:val="001841F5"/>
    <w:rsid w:val="001A2777"/>
    <w:rsid w:val="001B7EB2"/>
    <w:rsid w:val="001C7367"/>
    <w:rsid w:val="001F132F"/>
    <w:rsid w:val="001F280B"/>
    <w:rsid w:val="00204B45"/>
    <w:rsid w:val="002055ED"/>
    <w:rsid w:val="002302D7"/>
    <w:rsid w:val="002443EF"/>
    <w:rsid w:val="00257E22"/>
    <w:rsid w:val="00280FDB"/>
    <w:rsid w:val="002846DA"/>
    <w:rsid w:val="00287AEA"/>
    <w:rsid w:val="002B2D5D"/>
    <w:rsid w:val="002F1CBF"/>
    <w:rsid w:val="002F23BB"/>
    <w:rsid w:val="002F7663"/>
    <w:rsid w:val="003172C1"/>
    <w:rsid w:val="003359E4"/>
    <w:rsid w:val="00375548"/>
    <w:rsid w:val="00383776"/>
    <w:rsid w:val="0039093D"/>
    <w:rsid w:val="003B438B"/>
    <w:rsid w:val="003C549A"/>
    <w:rsid w:val="003D0D93"/>
    <w:rsid w:val="003D5AFA"/>
    <w:rsid w:val="00420F9C"/>
    <w:rsid w:val="00430B07"/>
    <w:rsid w:val="00441463"/>
    <w:rsid w:val="00444713"/>
    <w:rsid w:val="00446927"/>
    <w:rsid w:val="0044711B"/>
    <w:rsid w:val="00447E1C"/>
    <w:rsid w:val="00452619"/>
    <w:rsid w:val="00454438"/>
    <w:rsid w:val="00456B31"/>
    <w:rsid w:val="0046327A"/>
    <w:rsid w:val="0048705C"/>
    <w:rsid w:val="004958C4"/>
    <w:rsid w:val="004A6606"/>
    <w:rsid w:val="004B4AFD"/>
    <w:rsid w:val="004B7280"/>
    <w:rsid w:val="004B7F5D"/>
    <w:rsid w:val="004C2AB0"/>
    <w:rsid w:val="00500D97"/>
    <w:rsid w:val="00506E04"/>
    <w:rsid w:val="00507902"/>
    <w:rsid w:val="0055142D"/>
    <w:rsid w:val="0055485E"/>
    <w:rsid w:val="00566BDD"/>
    <w:rsid w:val="00584715"/>
    <w:rsid w:val="005868CB"/>
    <w:rsid w:val="0059303F"/>
    <w:rsid w:val="00594405"/>
    <w:rsid w:val="005A5139"/>
    <w:rsid w:val="005B6B14"/>
    <w:rsid w:val="005C0EBC"/>
    <w:rsid w:val="005C29C4"/>
    <w:rsid w:val="005C4442"/>
    <w:rsid w:val="005D4FCE"/>
    <w:rsid w:val="005E0BF6"/>
    <w:rsid w:val="005E2A85"/>
    <w:rsid w:val="005F3CB1"/>
    <w:rsid w:val="00603E23"/>
    <w:rsid w:val="00614243"/>
    <w:rsid w:val="0062583F"/>
    <w:rsid w:val="0063549B"/>
    <w:rsid w:val="00661563"/>
    <w:rsid w:val="00677141"/>
    <w:rsid w:val="00684DEC"/>
    <w:rsid w:val="00686E76"/>
    <w:rsid w:val="0069216C"/>
    <w:rsid w:val="006956E7"/>
    <w:rsid w:val="006B534B"/>
    <w:rsid w:val="006D3FE4"/>
    <w:rsid w:val="006E6CB0"/>
    <w:rsid w:val="006E7510"/>
    <w:rsid w:val="007149EA"/>
    <w:rsid w:val="007305BF"/>
    <w:rsid w:val="007502CC"/>
    <w:rsid w:val="00771C8B"/>
    <w:rsid w:val="00775DA3"/>
    <w:rsid w:val="007A7966"/>
    <w:rsid w:val="007B033B"/>
    <w:rsid w:val="007B7413"/>
    <w:rsid w:val="007D1AF3"/>
    <w:rsid w:val="00805483"/>
    <w:rsid w:val="00821E8A"/>
    <w:rsid w:val="008310B9"/>
    <w:rsid w:val="00854476"/>
    <w:rsid w:val="0085531B"/>
    <w:rsid w:val="00872073"/>
    <w:rsid w:val="00877F95"/>
    <w:rsid w:val="008901AD"/>
    <w:rsid w:val="00895C2A"/>
    <w:rsid w:val="008B2DF3"/>
    <w:rsid w:val="008E4AA9"/>
    <w:rsid w:val="00904D38"/>
    <w:rsid w:val="009154BF"/>
    <w:rsid w:val="00922484"/>
    <w:rsid w:val="009328AB"/>
    <w:rsid w:val="0094464E"/>
    <w:rsid w:val="0096116F"/>
    <w:rsid w:val="00964C83"/>
    <w:rsid w:val="009866A5"/>
    <w:rsid w:val="009A1CB5"/>
    <w:rsid w:val="009A1DEB"/>
    <w:rsid w:val="009E23C1"/>
    <w:rsid w:val="009E5B44"/>
    <w:rsid w:val="00A20DE3"/>
    <w:rsid w:val="00A22DD1"/>
    <w:rsid w:val="00A54855"/>
    <w:rsid w:val="00A63A1A"/>
    <w:rsid w:val="00A95D7A"/>
    <w:rsid w:val="00AA22F8"/>
    <w:rsid w:val="00AA7F1F"/>
    <w:rsid w:val="00AE2D72"/>
    <w:rsid w:val="00AF305B"/>
    <w:rsid w:val="00B00057"/>
    <w:rsid w:val="00B15393"/>
    <w:rsid w:val="00B33845"/>
    <w:rsid w:val="00B44C95"/>
    <w:rsid w:val="00B77301"/>
    <w:rsid w:val="00BB0B06"/>
    <w:rsid w:val="00BE088B"/>
    <w:rsid w:val="00C259C3"/>
    <w:rsid w:val="00C70729"/>
    <w:rsid w:val="00C70765"/>
    <w:rsid w:val="00C728A0"/>
    <w:rsid w:val="00C76B2E"/>
    <w:rsid w:val="00C822C6"/>
    <w:rsid w:val="00C976F9"/>
    <w:rsid w:val="00CA4516"/>
    <w:rsid w:val="00CC053E"/>
    <w:rsid w:val="00CD5CF7"/>
    <w:rsid w:val="00CF6DA2"/>
    <w:rsid w:val="00CF7B8C"/>
    <w:rsid w:val="00D00EE3"/>
    <w:rsid w:val="00D5386D"/>
    <w:rsid w:val="00D7405E"/>
    <w:rsid w:val="00D975FE"/>
    <w:rsid w:val="00DB15D5"/>
    <w:rsid w:val="00DD649B"/>
    <w:rsid w:val="00DD7374"/>
    <w:rsid w:val="00DF7F35"/>
    <w:rsid w:val="00E008AA"/>
    <w:rsid w:val="00E03107"/>
    <w:rsid w:val="00E26415"/>
    <w:rsid w:val="00E36C6A"/>
    <w:rsid w:val="00E36CCC"/>
    <w:rsid w:val="00E969EF"/>
    <w:rsid w:val="00E97304"/>
    <w:rsid w:val="00EB3CCC"/>
    <w:rsid w:val="00EC7E7B"/>
    <w:rsid w:val="00EE7F65"/>
    <w:rsid w:val="00F16755"/>
    <w:rsid w:val="00F412F7"/>
    <w:rsid w:val="00F51E16"/>
    <w:rsid w:val="00F9759A"/>
    <w:rsid w:val="00FA004C"/>
    <w:rsid w:val="00FB3A04"/>
    <w:rsid w:val="00FC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141"/>
  </w:style>
  <w:style w:type="paragraph" w:styleId="Nadpis1">
    <w:name w:val="heading 1"/>
    <w:basedOn w:val="Normln"/>
    <w:next w:val="Normln"/>
    <w:link w:val="Nadpis1Char"/>
    <w:uiPriority w:val="99"/>
    <w:qFormat/>
    <w:rsid w:val="00DD7374"/>
    <w:pPr>
      <w:keepNext/>
      <w:numPr>
        <w:numId w:val="17"/>
      </w:numPr>
      <w:tabs>
        <w:tab w:val="left" w:pos="1440"/>
      </w:tabs>
      <w:spacing w:before="720" w:after="0" w:line="360" w:lineRule="auto"/>
      <w:outlineLvl w:val="0"/>
    </w:pPr>
    <w:rPr>
      <w:rFonts w:ascii="Arial" w:eastAsia="Times New Roman" w:hAnsi="Arial" w:cs="Arial"/>
      <w:b/>
      <w:bCs/>
      <w:spacing w:val="20"/>
      <w:kern w:val="32"/>
      <w:sz w:val="40"/>
      <w:szCs w:val="40"/>
    </w:rPr>
  </w:style>
  <w:style w:type="paragraph" w:styleId="Nadpis2">
    <w:name w:val="heading 2"/>
    <w:next w:val="Normln"/>
    <w:link w:val="Nadpis2Char"/>
    <w:uiPriority w:val="99"/>
    <w:qFormat/>
    <w:rsid w:val="00DD7374"/>
    <w:pPr>
      <w:keepNext/>
      <w:numPr>
        <w:ilvl w:val="1"/>
        <w:numId w:val="17"/>
      </w:numPr>
      <w:spacing w:before="480" w:after="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  <w:style w:type="character" w:customStyle="1" w:styleId="Nadpis1Char">
    <w:name w:val="Nadpis 1 Char"/>
    <w:basedOn w:val="Standardnpsmoodstavce"/>
    <w:link w:val="Nadpis1"/>
    <w:uiPriority w:val="99"/>
    <w:rsid w:val="00DD7374"/>
    <w:rPr>
      <w:rFonts w:ascii="Arial" w:eastAsia="Times New Roman" w:hAnsi="Arial" w:cs="Arial"/>
      <w:b/>
      <w:bCs/>
      <w:spacing w:val="20"/>
      <w:kern w:val="32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DD7374"/>
    <w:rPr>
      <w:rFonts w:ascii="Arial" w:eastAsia="Times New Roman" w:hAnsi="Arial" w:cs="Arial"/>
      <w:b/>
      <w:bCs/>
      <w:kern w:val="32"/>
      <w:sz w:val="24"/>
      <w:szCs w:val="32"/>
    </w:rPr>
  </w:style>
  <w:style w:type="paragraph" w:customStyle="1" w:styleId="Zkladntextodsazen-slo">
    <w:name w:val="Základní text odsazený - číslo"/>
    <w:basedOn w:val="Normln"/>
    <w:link w:val="Zkladntextodsazen-sloChar"/>
    <w:rsid w:val="00DD7374"/>
    <w:pPr>
      <w:numPr>
        <w:ilvl w:val="2"/>
        <w:numId w:val="17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character" w:customStyle="1" w:styleId="Zkladntextodsazen-sloChar">
    <w:name w:val="Základní text odsazený - číslo Char"/>
    <w:link w:val="Zkladntextodsazen-slo"/>
    <w:rsid w:val="00DD7374"/>
    <w:rPr>
      <w:rFonts w:ascii="Times New Roman" w:eastAsia="Times New Roman" w:hAnsi="Times New Roman" w:cs="Times New Roman"/>
    </w:rPr>
  </w:style>
  <w:style w:type="character" w:styleId="Znakapoznpodarou">
    <w:name w:val="footnote reference"/>
    <w:basedOn w:val="Standardnpsmoodstavce"/>
    <w:semiHidden/>
    <w:rsid w:val="00DD73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47DE9-298D-4CDB-9065-514A8DBC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1022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w0321nog</cp:lastModifiedBy>
  <cp:revision>4</cp:revision>
  <cp:lastPrinted>2016-11-15T08:49:00Z</cp:lastPrinted>
  <dcterms:created xsi:type="dcterms:W3CDTF">2016-11-15T08:23:00Z</dcterms:created>
  <dcterms:modified xsi:type="dcterms:W3CDTF">2016-11-15T08:49:00Z</dcterms:modified>
</cp:coreProperties>
</file>